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CB9B" w14:textId="77777777" w:rsidR="002D7188" w:rsidRPr="009A2A5C" w:rsidRDefault="00D2066D" w:rsidP="00AD7F87">
      <w:pPr>
        <w:spacing w:line="5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1189E"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E29FE2" wp14:editId="381C94F1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3A90B" w14:textId="12E8A570" w:rsidR="00EA446D" w:rsidRPr="00296EF4" w:rsidRDefault="0076016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6254E1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2E75B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B062E3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29F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3133A90B" w14:textId="12E8A570" w:rsidR="00EA446D" w:rsidRPr="00296EF4" w:rsidRDefault="0076016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6254E1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2E75B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B062E3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7B5CF2" w:rsidRPr="009A2A5C">
        <w:rPr>
          <w:rFonts w:ascii="ＭＳ Ｐゴシック" w:eastAsia="ＭＳ Ｐゴシック" w:hAnsi="ＭＳ Ｐゴシック" w:hint="eastAsia"/>
          <w:b/>
          <w:sz w:val="32"/>
          <w:szCs w:val="32"/>
        </w:rPr>
        <w:t>製品別比較表（案）</w:t>
      </w:r>
    </w:p>
    <w:tbl>
      <w:tblPr>
        <w:tblW w:w="102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7"/>
        <w:gridCol w:w="4704"/>
        <w:gridCol w:w="4394"/>
      </w:tblGrid>
      <w:tr w:rsidR="00F024B2" w:rsidRPr="00FC6DD2" w14:paraId="4A2B1864" w14:textId="77777777" w:rsidTr="004D3D76">
        <w:trPr>
          <w:trHeight w:val="350"/>
        </w:trPr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0115C7EA" w14:textId="77777777" w:rsidR="002D7188" w:rsidRPr="00FC6DD2" w:rsidRDefault="002D7188" w:rsidP="006D0AEE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70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BA2FDE0" w14:textId="77777777" w:rsidR="002D7188" w:rsidRPr="00FC6DD2" w:rsidRDefault="002D7188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後発品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76F2581C" w14:textId="06DD14B4" w:rsidR="002D7188" w:rsidRPr="00FC6DD2" w:rsidRDefault="00AD7F87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標準</w:t>
            </w:r>
            <w:r w:rsidR="00D90FB2"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品</w:t>
            </w:r>
          </w:p>
        </w:tc>
      </w:tr>
      <w:tr w:rsidR="007B5CF2" w:rsidRPr="00FC6DD2" w14:paraId="5426AE75" w14:textId="77777777" w:rsidTr="004D3D76">
        <w:trPr>
          <w:trHeight w:val="616"/>
        </w:trPr>
        <w:tc>
          <w:tcPr>
            <w:tcW w:w="1127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25395A8" w14:textId="77777777" w:rsidR="007B5CF2" w:rsidRPr="00FC6DD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会社名</w:t>
            </w:r>
          </w:p>
        </w:tc>
        <w:tc>
          <w:tcPr>
            <w:tcW w:w="4704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BA14C5D" w14:textId="77777777" w:rsidR="007B5CF2" w:rsidRPr="00FC6DD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szCs w:val="21"/>
              </w:rPr>
              <w:t>株式会社ビオメディクス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45FB48DA" w14:textId="6A7002FF" w:rsidR="007B5CF2" w:rsidRPr="00FC6DD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FC6DD2" w:rsidRPr="00FC6DD2" w14:paraId="5F162E21" w14:textId="77777777" w:rsidTr="004D3D76">
        <w:trPr>
          <w:trHeight w:val="616"/>
        </w:trPr>
        <w:tc>
          <w:tcPr>
            <w:tcW w:w="1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FFA17B" w14:textId="77777777" w:rsidR="00FC6DD2" w:rsidRPr="00FC6DD2" w:rsidRDefault="00FC6DD2" w:rsidP="00FC6DD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製品名</w:t>
            </w:r>
          </w:p>
        </w:tc>
        <w:tc>
          <w:tcPr>
            <w:tcW w:w="470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BE2E9DC" w14:textId="77777777" w:rsidR="00FC6DD2" w:rsidRPr="00FC6DD2" w:rsidRDefault="00FC6DD2" w:rsidP="00FC6DD2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szCs w:val="21"/>
              </w:rPr>
              <w:t>アルファカルシドールカプセル</w:t>
            </w:r>
            <w:r w:rsidRPr="00FC6DD2">
              <w:rPr>
                <w:rFonts w:asciiTheme="majorHAnsi" w:eastAsia="ＭＳ Ｐゴシック" w:hAnsiTheme="majorHAnsi" w:cstheme="majorHAnsi"/>
                <w:szCs w:val="21"/>
              </w:rPr>
              <w:t>0.25µg</w:t>
            </w:r>
            <w:r w:rsidRPr="00FC6DD2">
              <w:rPr>
                <w:rFonts w:asciiTheme="majorHAnsi" w:eastAsia="ＭＳ Ｐゴシック" w:hAnsiTheme="majorHAnsi" w:cstheme="majorHAnsi"/>
                <w:szCs w:val="21"/>
              </w:rPr>
              <w:t>｢</w:t>
            </w:r>
            <w:r w:rsidRPr="00FC6DD2">
              <w:rPr>
                <w:rFonts w:asciiTheme="majorHAnsi" w:eastAsia="ＭＳ Ｐゴシック" w:hAnsiTheme="majorHAnsi" w:cstheme="majorHAnsi"/>
                <w:szCs w:val="21"/>
              </w:rPr>
              <w:t>BMD</w:t>
            </w:r>
            <w:r w:rsidRPr="00FC6DD2">
              <w:rPr>
                <w:rFonts w:asciiTheme="majorHAnsi" w:eastAsia="ＭＳ Ｐゴシック" w:hAnsiTheme="majorHAnsi" w:cstheme="majorHAnsi"/>
                <w:szCs w:val="21"/>
              </w:rPr>
              <w:t>｣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B3298A0" w14:textId="13477FF1" w:rsidR="00FC6DD2" w:rsidRPr="00FC6DD2" w:rsidRDefault="001E57A0" w:rsidP="00FC6DD2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アルファロールカプセル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0.25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μ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g</w:t>
            </w:r>
          </w:p>
        </w:tc>
      </w:tr>
      <w:tr w:rsidR="007B5CF2" w:rsidRPr="00FC6DD2" w14:paraId="145624A2" w14:textId="77777777" w:rsidTr="004D3D76">
        <w:trPr>
          <w:trHeight w:val="616"/>
        </w:trPr>
        <w:tc>
          <w:tcPr>
            <w:tcW w:w="112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F49981" w14:textId="77777777" w:rsidR="007B5CF2" w:rsidRPr="00FC6DD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薬　価</w:t>
            </w:r>
          </w:p>
        </w:tc>
        <w:tc>
          <w:tcPr>
            <w:tcW w:w="470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A11270E" w14:textId="7EA0860D" w:rsidR="007B5CF2" w:rsidRDefault="00073E59" w:rsidP="007B5CF2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6</w:t>
            </w:r>
            <w:r w:rsidR="008519C8" w:rsidRPr="00FC6DD2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.</w:t>
            </w:r>
            <w:r w:rsidR="002E75B7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3</w:t>
            </w:r>
            <w:r w:rsidR="007B5CF2" w:rsidRPr="00FC6DD2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0</w:t>
            </w:r>
            <w:r w:rsidR="007B5CF2" w:rsidRPr="00FC6DD2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円／</w:t>
            </w:r>
            <w:r w:rsidR="0066320E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カプセル</w:t>
            </w:r>
          </w:p>
          <w:p w14:paraId="72B1CAD1" w14:textId="5B5F7CF0" w:rsidR="001E57A0" w:rsidRPr="00FC6DD2" w:rsidRDefault="001E57A0" w:rsidP="007B5CF2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(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標準品との差：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0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円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/</w:t>
            </w:r>
            <w:r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カプセル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9BEB5EE" w14:textId="76F0B2CD" w:rsidR="00404F49" w:rsidRPr="00FC6DD2" w:rsidRDefault="00422AAF" w:rsidP="00404F49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6</w:t>
            </w:r>
            <w:r w:rsidR="00F07000" w:rsidRPr="00F07000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.</w:t>
            </w:r>
            <w:r w:rsidR="00035B13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3</w:t>
            </w:r>
            <w:r w:rsidR="00F07000" w:rsidRPr="00F07000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0</w:t>
            </w:r>
            <w:r w:rsidR="007B5CF2" w:rsidRPr="00FC6DD2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円／</w:t>
            </w:r>
            <w:r w:rsidR="0066320E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カプセル</w:t>
            </w:r>
          </w:p>
        </w:tc>
      </w:tr>
      <w:tr w:rsidR="007B5CF2" w:rsidRPr="00FC6DD2" w14:paraId="3E7F25B3" w14:textId="77777777" w:rsidTr="00B964D0">
        <w:trPr>
          <w:trHeight w:val="616"/>
        </w:trPr>
        <w:tc>
          <w:tcPr>
            <w:tcW w:w="112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C82508" w14:textId="77777777" w:rsidR="007B5CF2" w:rsidRPr="00FC6DD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規　格</w:t>
            </w:r>
          </w:p>
        </w:tc>
        <w:tc>
          <w:tcPr>
            <w:tcW w:w="909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417700" w14:textId="6DF551FC" w:rsidR="007B5CF2" w:rsidRPr="00FC6DD2" w:rsidRDefault="008519C8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szCs w:val="21"/>
              </w:rPr>
              <w:t>１カプセル中</w:t>
            </w:r>
            <w:r w:rsidR="009B237A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　</w:t>
            </w:r>
            <w:r w:rsidRPr="00FC6DD2">
              <w:rPr>
                <w:rFonts w:asciiTheme="majorHAnsi" w:eastAsia="ＭＳ Ｐゴシック" w:hAnsiTheme="majorHAnsi" w:cstheme="majorHAnsi"/>
                <w:szCs w:val="21"/>
              </w:rPr>
              <w:t>アルファカルシドール</w:t>
            </w:r>
            <w:r w:rsidRPr="00FC6DD2">
              <w:rPr>
                <w:rFonts w:asciiTheme="majorHAnsi" w:eastAsia="ＭＳ Ｐゴシック" w:hAnsiTheme="majorHAnsi" w:cstheme="majorHAnsi"/>
                <w:szCs w:val="21"/>
              </w:rPr>
              <w:t>0.25µg</w:t>
            </w:r>
          </w:p>
        </w:tc>
      </w:tr>
      <w:tr w:rsidR="005A331A" w:rsidRPr="00FC6DD2" w14:paraId="49341D40" w14:textId="77777777" w:rsidTr="00CB1C26">
        <w:trPr>
          <w:trHeight w:val="616"/>
        </w:trPr>
        <w:tc>
          <w:tcPr>
            <w:tcW w:w="112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D610AE" w14:textId="77777777" w:rsidR="005A331A" w:rsidRPr="00FC6DD2" w:rsidRDefault="005A331A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6F3482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6F3482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377303296"/>
              </w:rPr>
              <w:t>効</w:t>
            </w:r>
          </w:p>
          <w:p w14:paraId="654AB614" w14:textId="77777777" w:rsidR="005A331A" w:rsidRPr="00FC6DD2" w:rsidRDefault="005A331A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分類名</w:t>
            </w:r>
          </w:p>
        </w:tc>
        <w:tc>
          <w:tcPr>
            <w:tcW w:w="9098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E38196B" w14:textId="7B24FDC8" w:rsidR="005A331A" w:rsidRPr="00FC6DD2" w:rsidRDefault="005A331A" w:rsidP="005A331A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C</w:t>
            </w:r>
            <w:r>
              <w:rPr>
                <w:rFonts w:asciiTheme="majorHAnsi" w:eastAsia="ＭＳ Ｐゴシック" w:hAnsiTheme="majorHAnsi" w:cstheme="majorHAnsi"/>
                <w:szCs w:val="21"/>
              </w:rPr>
              <w:t>a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・骨代謝改善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1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α</w:t>
            </w:r>
            <w:r>
              <w:rPr>
                <w:rFonts w:asciiTheme="majorHAnsi" w:eastAsia="ＭＳ Ｐゴシック" w:hAnsiTheme="majorHAnsi" w:cstheme="majorHAnsi"/>
                <w:szCs w:val="21"/>
              </w:rPr>
              <w:t>-OH-D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₃製剤</w:t>
            </w:r>
          </w:p>
        </w:tc>
      </w:tr>
      <w:tr w:rsidR="007B5CF2" w:rsidRPr="00FC6DD2" w14:paraId="2AECC6CF" w14:textId="77777777" w:rsidTr="00B964D0">
        <w:trPr>
          <w:trHeight w:val="980"/>
        </w:trPr>
        <w:tc>
          <w:tcPr>
            <w:tcW w:w="112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52F1FF" w14:textId="77777777" w:rsidR="007B5CF2" w:rsidRPr="00FC6DD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能</w:t>
            </w:r>
          </w:p>
          <w:p w14:paraId="5C1AA3FE" w14:textId="77777777" w:rsidR="007B5CF2" w:rsidRPr="00FC6DD2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果</w:t>
            </w:r>
          </w:p>
        </w:tc>
        <w:tc>
          <w:tcPr>
            <w:tcW w:w="9098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51237E5" w14:textId="77777777" w:rsidR="008519C8" w:rsidRPr="00FC6DD2" w:rsidRDefault="008519C8" w:rsidP="009B237A">
            <w:pPr>
              <w:ind w:left="151" w:hangingChars="70" w:hanging="151"/>
              <w:rPr>
                <w:rFonts w:asciiTheme="majorHAnsi" w:eastAsia="ＭＳ Ｐゴシック" w:hAnsiTheme="majorHAnsi" w:cstheme="majorHAnsi"/>
              </w:rPr>
            </w:pPr>
            <w:r w:rsidRPr="00FC6DD2">
              <w:rPr>
                <w:rFonts w:asciiTheme="majorHAnsi" w:eastAsia="ＭＳ Ｐゴシック" w:hAnsiTheme="majorHAnsi" w:cstheme="majorHAnsi"/>
              </w:rPr>
              <w:t>○</w:t>
            </w:r>
            <w:r w:rsidRPr="00FC6DD2">
              <w:rPr>
                <w:rFonts w:asciiTheme="majorHAnsi" w:eastAsia="ＭＳ Ｐゴシック" w:hAnsiTheme="majorHAnsi" w:cstheme="majorHAnsi"/>
              </w:rPr>
              <w:t>下記疾患におけるビタミンＤ代謝異常に伴う諸症状（低カルシウム血症、テタニー、骨痛、骨病変等）の改善</w:t>
            </w:r>
          </w:p>
          <w:p w14:paraId="26F6FFE5" w14:textId="77777777" w:rsidR="008519C8" w:rsidRPr="00FC6DD2" w:rsidRDefault="008519C8" w:rsidP="008519C8">
            <w:pPr>
              <w:rPr>
                <w:rFonts w:asciiTheme="majorHAnsi" w:eastAsia="ＭＳ Ｐゴシック" w:hAnsiTheme="majorHAnsi" w:cstheme="majorHAnsi"/>
              </w:rPr>
            </w:pPr>
            <w:r w:rsidRPr="00FC6DD2">
              <w:rPr>
                <w:rFonts w:asciiTheme="majorHAnsi" w:eastAsia="ＭＳ Ｐゴシック" w:hAnsiTheme="majorHAnsi" w:cstheme="majorHAnsi"/>
              </w:rPr>
              <w:t xml:space="preserve">　慢性腎不全、副甲状腺機能低下症、ビタミンＤ抵抗性クル病・骨軟化症</w:t>
            </w:r>
          </w:p>
          <w:p w14:paraId="6CC3B467" w14:textId="7EC989C3" w:rsidR="007B5CF2" w:rsidRPr="00FC6DD2" w:rsidRDefault="008519C8" w:rsidP="008519C8">
            <w:pPr>
              <w:rPr>
                <w:rFonts w:asciiTheme="majorHAnsi" w:eastAsia="ＭＳ Ｐゴシック" w:hAnsiTheme="majorHAnsi" w:cstheme="majorHAnsi"/>
              </w:rPr>
            </w:pPr>
            <w:r w:rsidRPr="00FC6DD2">
              <w:rPr>
                <w:rFonts w:asciiTheme="majorHAnsi" w:eastAsia="ＭＳ Ｐゴシック" w:hAnsiTheme="majorHAnsi" w:cstheme="majorHAnsi"/>
              </w:rPr>
              <w:t>○</w:t>
            </w:r>
            <w:r w:rsidRPr="00FC6DD2">
              <w:rPr>
                <w:rFonts w:asciiTheme="majorHAnsi" w:eastAsia="ＭＳ Ｐゴシック" w:hAnsiTheme="majorHAnsi" w:cstheme="majorHAnsi"/>
              </w:rPr>
              <w:t>骨粗鬆症</w:t>
            </w:r>
            <w:r w:rsidR="001E57A0">
              <w:rPr>
                <w:rFonts w:asciiTheme="majorHAnsi" w:eastAsia="ＭＳ Ｐゴシック" w:hAnsiTheme="majorHAnsi" w:cstheme="majorHAnsi" w:hint="eastAsia"/>
              </w:rPr>
              <w:t xml:space="preserve">　　　　　　　　　　　　　　　　　　　　　　　　　　　　　　　　　　　　　　　　　　　　　【</w:t>
            </w:r>
            <w:r w:rsidR="001E57A0" w:rsidRPr="001E57A0">
              <w:rPr>
                <w:rFonts w:asciiTheme="majorHAnsi" w:eastAsia="ＭＳ Ｐゴシック" w:hAnsiTheme="majorHAnsi" w:cstheme="majorHAnsi" w:hint="eastAsia"/>
                <w:b/>
                <w:bCs/>
              </w:rPr>
              <w:t>標準品と同じ</w:t>
            </w:r>
            <w:r w:rsidR="001E57A0">
              <w:rPr>
                <w:rFonts w:asciiTheme="majorHAnsi" w:eastAsia="ＭＳ Ｐゴシック" w:hAnsiTheme="majorHAnsi" w:cstheme="majorHAnsi" w:hint="eastAsia"/>
              </w:rPr>
              <w:t>】</w:t>
            </w:r>
          </w:p>
        </w:tc>
      </w:tr>
      <w:tr w:rsidR="00FC6DD2" w:rsidRPr="00FC6DD2" w14:paraId="47B22D48" w14:textId="77777777" w:rsidTr="00D4725E">
        <w:trPr>
          <w:trHeight w:val="980"/>
        </w:trPr>
        <w:tc>
          <w:tcPr>
            <w:tcW w:w="112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93C28C" w14:textId="77777777" w:rsidR="00FC6DD2" w:rsidRPr="00FC6DD2" w:rsidRDefault="00FC6DD2" w:rsidP="00FC6DD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法</w:t>
            </w:r>
          </w:p>
          <w:p w14:paraId="379B5C69" w14:textId="77777777" w:rsidR="00FC6DD2" w:rsidRPr="00FC6DD2" w:rsidRDefault="00FC6DD2" w:rsidP="00FC6DD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量</w:t>
            </w:r>
          </w:p>
        </w:tc>
        <w:tc>
          <w:tcPr>
            <w:tcW w:w="90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350308" w14:textId="77777777" w:rsidR="00FC6DD2" w:rsidRDefault="00FC6DD2" w:rsidP="00FC6DD2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本剤は、患者の血清カルシウム濃度の十分な管理のもとに、投与量を調整する。</w:t>
            </w:r>
          </w:p>
          <w:p w14:paraId="32C23069" w14:textId="77777777" w:rsidR="00FC6DD2" w:rsidRPr="001E57A0" w:rsidRDefault="00FC6DD2" w:rsidP="00FC6DD2">
            <w:pPr>
              <w:spacing w:line="240" w:lineRule="exact"/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</w:pPr>
            <w:r w:rsidRPr="001E57A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○</w:t>
            </w:r>
            <w:r w:rsidRPr="001E57A0"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>慢性腎不全、骨粗鬆症の場合</w:t>
            </w:r>
          </w:p>
          <w:p w14:paraId="5EC7F233" w14:textId="77777777" w:rsidR="00FC6DD2" w:rsidRDefault="00FC6DD2" w:rsidP="00FC6DD2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通常、成人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0.5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1.0µg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を経口投与する。</w:t>
            </w:r>
          </w:p>
          <w:p w14:paraId="37A3885D" w14:textId="77777777" w:rsidR="00FC6DD2" w:rsidRDefault="00FC6DD2" w:rsidP="00FC6DD2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ただし、年齢、症状により適宜増減する。</w:t>
            </w:r>
          </w:p>
          <w:p w14:paraId="17B3189A" w14:textId="77777777" w:rsidR="00FC6DD2" w:rsidRPr="001E57A0" w:rsidRDefault="00FC6DD2" w:rsidP="00FC6DD2">
            <w:pPr>
              <w:spacing w:line="240" w:lineRule="exact"/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</w:pPr>
            <w:r w:rsidRPr="001E57A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○</w:t>
            </w:r>
            <w:r w:rsidRPr="001E57A0"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>副甲状腺機能低下症、その他のビタミン</w:t>
            </w:r>
            <w:r w:rsidRPr="001E57A0"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  <w:t>D</w:t>
            </w:r>
            <w:r w:rsidRPr="001E57A0"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>代謝異常に伴う疾患の場合</w:t>
            </w:r>
          </w:p>
          <w:p w14:paraId="4CC383FE" w14:textId="77777777" w:rsidR="00FC6DD2" w:rsidRDefault="00FC6DD2" w:rsidP="00FC6DD2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通常、成人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1.0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4.0µg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を経口投与する。</w:t>
            </w:r>
          </w:p>
          <w:p w14:paraId="03AB7C05" w14:textId="77777777" w:rsidR="00FC6DD2" w:rsidRDefault="00FC6DD2" w:rsidP="00FC6DD2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ただし、疾患、年齢、症状、病型により適宜増減する。</w:t>
            </w:r>
          </w:p>
          <w:p w14:paraId="64C19000" w14:textId="77777777" w:rsidR="00FC6DD2" w:rsidRPr="001E57A0" w:rsidRDefault="00FC6DD2" w:rsidP="00FC6DD2">
            <w:pPr>
              <w:spacing w:line="240" w:lineRule="exact"/>
              <w:rPr>
                <w:rFonts w:asciiTheme="majorHAnsi" w:eastAsia="ＭＳ Ｐゴシック" w:hAnsiTheme="majorHAnsi" w:cstheme="majorHAnsi"/>
                <w:b/>
                <w:bCs/>
                <w:sz w:val="18"/>
                <w:szCs w:val="18"/>
              </w:rPr>
            </w:pPr>
            <w:r w:rsidRPr="001E57A0"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>（小児用量）</w:t>
            </w:r>
          </w:p>
          <w:p w14:paraId="70BE3513" w14:textId="77777777" w:rsidR="00FC6DD2" w:rsidRDefault="00FC6DD2" w:rsidP="00FC6DD2">
            <w:pPr>
              <w:spacing w:line="240" w:lineRule="exact"/>
              <w:ind w:leftChars="100" w:left="21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通常、小児に対しては骨粗鬆症の場合には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0.03µg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／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kg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を、その他の疾患の場合には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0.05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0.1µg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／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kg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を経口投与する。</w:t>
            </w:r>
          </w:p>
          <w:p w14:paraId="4C071B61" w14:textId="463EC46B" w:rsidR="00FC6DD2" w:rsidRDefault="00FC6DD2" w:rsidP="00FC6DD2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ただし、疾患、症状により適宜増減する。</w:t>
            </w:r>
            <w:r w:rsidR="001E57A0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 w:rsidR="003C64E9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 xml:space="preserve">　</w:t>
            </w:r>
            <w:r w:rsidR="001E57A0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【</w:t>
            </w:r>
            <w:r w:rsidR="001E57A0" w:rsidRPr="001E57A0"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>標準品と同じ</w:t>
            </w:r>
            <w:r w:rsidR="001E57A0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】</w:t>
            </w:r>
          </w:p>
        </w:tc>
      </w:tr>
      <w:tr w:rsidR="008519C8" w:rsidRPr="00FC6DD2" w14:paraId="241E2251" w14:textId="77777777" w:rsidTr="004D3D76">
        <w:trPr>
          <w:trHeight w:val="789"/>
        </w:trPr>
        <w:tc>
          <w:tcPr>
            <w:tcW w:w="1127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800338" w14:textId="77777777" w:rsidR="008519C8" w:rsidRPr="00FC6DD2" w:rsidRDefault="008519C8" w:rsidP="006D0AEE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添加物</w:t>
            </w:r>
          </w:p>
        </w:tc>
        <w:tc>
          <w:tcPr>
            <w:tcW w:w="4704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2FC903" w14:textId="1B884536" w:rsidR="008519C8" w:rsidRPr="00FC6DD2" w:rsidRDefault="00EA6DA6" w:rsidP="00F74087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EA6DA6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中鎖脂肪酸トリグリセリド、ゼラチン、濃グリセリン、パラオキシ安息香酸エチル、パラオキシ安息香酸プロピル、酸化チタン、黄色</w:t>
            </w:r>
            <w:r w:rsidRPr="00EA6DA6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5</w:t>
            </w:r>
            <w:r w:rsidRPr="00EA6DA6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号、大豆レシチン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F3F6569" w14:textId="77777777" w:rsidR="008519C8" w:rsidRPr="00FC6DD2" w:rsidRDefault="008519C8" w:rsidP="008519C8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FC6DD2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内容物：中鎖脂肪酸トリグリセリド、無水エタノール</w:t>
            </w:r>
          </w:p>
          <w:p w14:paraId="1E224783" w14:textId="77777777" w:rsidR="008519C8" w:rsidRPr="00FC6DD2" w:rsidRDefault="008519C8" w:rsidP="008519C8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FC6DD2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カプセル：ゼラチン、グリセリン、ソルビン酸カリウム、カラメル</w:t>
            </w:r>
          </w:p>
        </w:tc>
      </w:tr>
      <w:tr w:rsidR="004D3D76" w:rsidRPr="00FC6DD2" w14:paraId="1FD7350E" w14:textId="77777777" w:rsidTr="004D3D76">
        <w:trPr>
          <w:trHeight w:val="1296"/>
        </w:trPr>
        <w:tc>
          <w:tcPr>
            <w:tcW w:w="1127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739F8" w14:textId="77777777" w:rsidR="004D3D76" w:rsidRPr="00FC6DD2" w:rsidRDefault="004D3D76" w:rsidP="004D3D7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6F3482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6F3482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22E05EE" w14:textId="4152CB43" w:rsidR="004D3D76" w:rsidRDefault="004D3D76" w:rsidP="004D3D76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淡黄色不透明・球形軟カプセル・においはない</w:t>
            </w:r>
          </w:p>
          <w:p w14:paraId="4AA64AF6" w14:textId="77777777" w:rsidR="004D3D76" w:rsidRDefault="004D3D76" w:rsidP="004D3D76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外形：直径約</w:t>
            </w:r>
            <w:r>
              <w:rPr>
                <w:rFonts w:ascii="Arial" w:eastAsia="ＭＳ Ｐゴシック" w:hAnsi="Arial" w:hint="eastAsia"/>
                <w:szCs w:val="21"/>
              </w:rPr>
              <w:t>7.5mm</w:t>
            </w:r>
          </w:p>
          <w:p w14:paraId="68968E7D" w14:textId="77777777" w:rsidR="004D3D76" w:rsidRDefault="004D3D76" w:rsidP="004D3D76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重さ：約</w:t>
            </w:r>
            <w:r>
              <w:rPr>
                <w:rFonts w:ascii="Arial" w:eastAsia="ＭＳ Ｐゴシック" w:hAnsi="Arial" w:hint="eastAsia"/>
                <w:szCs w:val="21"/>
              </w:rPr>
              <w:t>225mg</w:t>
            </w:r>
          </w:p>
          <w:p w14:paraId="31B7AF1A" w14:textId="6FF39FE2" w:rsidR="004D3D76" w:rsidRPr="00FC6DD2" w:rsidRDefault="004D3D76" w:rsidP="004D3D76">
            <w:pPr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BMD21(PTP)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6164D21F" w14:textId="63E2AB57" w:rsidR="004D3D76" w:rsidRDefault="004D3D76" w:rsidP="004D3D76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褐色透明・球形・軟カプセル</w:t>
            </w:r>
          </w:p>
          <w:p w14:paraId="73DDD4C9" w14:textId="77777777" w:rsidR="004D3D76" w:rsidRDefault="004D3D76" w:rsidP="004D3D76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>
              <w:rPr>
                <w:rFonts w:ascii="Arial" w:eastAsia="ＭＳ Ｐゴシック" w:hAnsi="Arial" w:hint="eastAsia"/>
                <w:szCs w:val="21"/>
              </w:rPr>
              <w:t>5.6mm</w:t>
            </w:r>
          </w:p>
          <w:p w14:paraId="203927F2" w14:textId="77777777" w:rsidR="004D3D76" w:rsidRDefault="004D3D76" w:rsidP="004D3D76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重さ：約</w:t>
            </w:r>
            <w:r>
              <w:rPr>
                <w:rFonts w:ascii="Arial" w:eastAsia="ＭＳ Ｐゴシック" w:hAnsi="Arial" w:hint="eastAsia"/>
                <w:szCs w:val="21"/>
              </w:rPr>
              <w:t>100mg</w:t>
            </w:r>
          </w:p>
          <w:p w14:paraId="29A4517F" w14:textId="2337E0CC" w:rsidR="004D3D76" w:rsidRPr="00FC6DD2" w:rsidRDefault="004D3D76" w:rsidP="004D3D7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</w:p>
        </w:tc>
      </w:tr>
      <w:tr w:rsidR="004D3D76" w:rsidRPr="00FC6DD2" w14:paraId="2B6A9A6C" w14:textId="77777777" w:rsidTr="00B964D0">
        <w:tblPrEx>
          <w:tblCellMar>
            <w:left w:w="99" w:type="dxa"/>
            <w:right w:w="99" w:type="dxa"/>
          </w:tblCellMar>
        </w:tblPrEx>
        <w:trPr>
          <w:trHeight w:val="4028"/>
        </w:trPr>
        <w:tc>
          <w:tcPr>
            <w:tcW w:w="112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C91684" w14:textId="77777777" w:rsidR="004D3D76" w:rsidRPr="00FC6DD2" w:rsidRDefault="004D3D76" w:rsidP="004D3D7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標準製剤</w:t>
            </w:r>
          </w:p>
          <w:p w14:paraId="6C71C99A" w14:textId="77777777" w:rsidR="004D3D76" w:rsidRPr="00FC6DD2" w:rsidRDefault="004D3D76" w:rsidP="004D3D7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との</w:t>
            </w:r>
          </w:p>
          <w:p w14:paraId="644FF854" w14:textId="77777777" w:rsidR="004D3D76" w:rsidRPr="00FC6DD2" w:rsidRDefault="004D3D76" w:rsidP="004D3D76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同等性</w:t>
            </w:r>
          </w:p>
        </w:tc>
        <w:tc>
          <w:tcPr>
            <w:tcW w:w="9098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AF69132" w14:textId="45D5E946" w:rsidR="004D3D76" w:rsidRPr="00FC6DD2" w:rsidRDefault="004D3D76" w:rsidP="004D3D76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FC6DD2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【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生物学的同等性試験</w:t>
            </w:r>
            <w:r w:rsidRPr="00FC6DD2">
              <w:rPr>
                <w:rFonts w:asciiTheme="majorHAnsi" w:eastAsia="ＭＳ Ｐゴシック" w:hAnsiTheme="majorHAnsi" w:cstheme="majorHAnsi"/>
                <w:sz w:val="20"/>
                <w:szCs w:val="20"/>
              </w:rPr>
              <w:t>（人、空腹時）】</w:t>
            </w:r>
          </w:p>
          <w:p w14:paraId="102D0D79" w14:textId="4925996E" w:rsidR="004D3D76" w:rsidRPr="00FC6DD2" w:rsidRDefault="004D3D76" w:rsidP="004D3D76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5A331A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427BF5E4" wp14:editId="178AD653">
                  <wp:extent cx="3278587" cy="2356485"/>
                  <wp:effectExtent l="0" t="0" r="0" b="5715"/>
                  <wp:docPr id="13214452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44523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037" cy="2365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D76" w:rsidRPr="00FC6DD2" w14:paraId="17B7DC37" w14:textId="77777777" w:rsidTr="00B964D0">
        <w:trPr>
          <w:trHeight w:val="284"/>
        </w:trPr>
        <w:tc>
          <w:tcPr>
            <w:tcW w:w="112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B2F54E" w14:textId="77777777" w:rsidR="004D3D76" w:rsidRPr="00FC6DD2" w:rsidRDefault="004D3D76" w:rsidP="004D3D7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</w:p>
        </w:tc>
        <w:tc>
          <w:tcPr>
            <w:tcW w:w="9098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73798388" w14:textId="3606CF2F" w:rsidR="004D3D76" w:rsidRPr="00312CC4" w:rsidRDefault="004D3D76" w:rsidP="004D3D76">
            <w:pPr>
              <w:ind w:leftChars="-15" w:left="-32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312CC4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得られた薬物動態パラメータについて統計解析を行った結果、</w:t>
            </w:r>
            <w:r w:rsidRPr="00312CC4">
              <w:rPr>
                <w:rFonts w:asciiTheme="majorHAnsi" w:eastAsia="ＭＳ Ｐゴシック" w:hAnsiTheme="majorHAnsi" w:cstheme="majorHAnsi"/>
                <w:sz w:val="20"/>
                <w:szCs w:val="20"/>
              </w:rPr>
              <w:t>両剤の生物学的同等性が確認された。</w:t>
            </w:r>
          </w:p>
        </w:tc>
      </w:tr>
      <w:tr w:rsidR="004D3D76" w:rsidRPr="00FC6DD2" w14:paraId="5D9839CC" w14:textId="77777777" w:rsidTr="00B964D0">
        <w:trPr>
          <w:trHeight w:val="380"/>
        </w:trPr>
        <w:tc>
          <w:tcPr>
            <w:tcW w:w="112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87DB5D" w14:textId="77777777" w:rsidR="004D3D76" w:rsidRPr="00FC6DD2" w:rsidRDefault="004D3D76" w:rsidP="004D3D76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FC6DD2">
              <w:rPr>
                <w:rFonts w:asciiTheme="majorHAnsi" w:eastAsia="ＭＳ Ｐゴシック" w:hAnsiTheme="majorHAnsi" w:cstheme="majorHAnsi"/>
                <w:b/>
                <w:szCs w:val="21"/>
              </w:rPr>
              <w:t>連絡先</w:t>
            </w:r>
          </w:p>
        </w:tc>
        <w:tc>
          <w:tcPr>
            <w:tcW w:w="909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726CD" w14:textId="77777777" w:rsidR="004D3D76" w:rsidRPr="00FC6DD2" w:rsidRDefault="004D3D76" w:rsidP="004D3D76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33EE3135" w14:textId="77777777" w:rsidR="009F53A3" w:rsidRPr="009A2A5C" w:rsidRDefault="009F53A3" w:rsidP="00566853">
      <w:pPr>
        <w:spacing w:line="20" w:lineRule="exact"/>
        <w:rPr>
          <w:rFonts w:ascii="ＭＳ Ｐゴシック" w:eastAsia="ＭＳ Ｐゴシック" w:hAnsi="ＭＳ Ｐゴシック"/>
        </w:rPr>
      </w:pPr>
    </w:p>
    <w:sectPr w:rsidR="009F53A3" w:rsidRPr="009A2A5C" w:rsidSect="00F74087">
      <w:pgSz w:w="11906" w:h="16838" w:code="9"/>
      <w:pgMar w:top="709" w:right="720" w:bottom="426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2896" w14:textId="77777777" w:rsidR="00DF0EC2" w:rsidRDefault="00DF0EC2" w:rsidP="004739A6">
      <w:r>
        <w:separator/>
      </w:r>
    </w:p>
  </w:endnote>
  <w:endnote w:type="continuationSeparator" w:id="0">
    <w:p w14:paraId="22DCF50D" w14:textId="77777777" w:rsidR="00DF0EC2" w:rsidRDefault="00DF0EC2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2923" w14:textId="77777777" w:rsidR="00DF0EC2" w:rsidRDefault="00DF0EC2" w:rsidP="004739A6">
      <w:r>
        <w:separator/>
      </w:r>
    </w:p>
  </w:footnote>
  <w:footnote w:type="continuationSeparator" w:id="0">
    <w:p w14:paraId="3CA65218" w14:textId="77777777" w:rsidR="00DF0EC2" w:rsidRDefault="00DF0EC2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1090928">
    <w:abstractNumId w:val="6"/>
  </w:num>
  <w:num w:numId="2" w16cid:durableId="8264971">
    <w:abstractNumId w:val="10"/>
  </w:num>
  <w:num w:numId="3" w16cid:durableId="335114057">
    <w:abstractNumId w:val="1"/>
  </w:num>
  <w:num w:numId="4" w16cid:durableId="2042441075">
    <w:abstractNumId w:val="4"/>
  </w:num>
  <w:num w:numId="5" w16cid:durableId="349453946">
    <w:abstractNumId w:val="9"/>
  </w:num>
  <w:num w:numId="6" w16cid:durableId="1335575823">
    <w:abstractNumId w:val="0"/>
  </w:num>
  <w:num w:numId="7" w16cid:durableId="1193811010">
    <w:abstractNumId w:val="5"/>
  </w:num>
  <w:num w:numId="8" w16cid:durableId="2138982094">
    <w:abstractNumId w:val="7"/>
  </w:num>
  <w:num w:numId="9" w16cid:durableId="610404962">
    <w:abstractNumId w:val="8"/>
  </w:num>
  <w:num w:numId="10" w16cid:durableId="2108651494">
    <w:abstractNumId w:val="3"/>
  </w:num>
  <w:num w:numId="11" w16cid:durableId="1535119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27FAB"/>
    <w:rsid w:val="00034A30"/>
    <w:rsid w:val="00035B13"/>
    <w:rsid w:val="00054BFF"/>
    <w:rsid w:val="00056E38"/>
    <w:rsid w:val="00062FCC"/>
    <w:rsid w:val="000715B9"/>
    <w:rsid w:val="00073E59"/>
    <w:rsid w:val="000768CC"/>
    <w:rsid w:val="000827DD"/>
    <w:rsid w:val="000A5AE0"/>
    <w:rsid w:val="000A5D2F"/>
    <w:rsid w:val="000C1BD3"/>
    <w:rsid w:val="000E075C"/>
    <w:rsid w:val="000E6E64"/>
    <w:rsid w:val="000F75FA"/>
    <w:rsid w:val="001248A8"/>
    <w:rsid w:val="00127179"/>
    <w:rsid w:val="00162773"/>
    <w:rsid w:val="00177ED3"/>
    <w:rsid w:val="001A263B"/>
    <w:rsid w:val="001A3F00"/>
    <w:rsid w:val="001A790E"/>
    <w:rsid w:val="001C3B22"/>
    <w:rsid w:val="001D1B86"/>
    <w:rsid w:val="001E57A0"/>
    <w:rsid w:val="001F2664"/>
    <w:rsid w:val="001F7137"/>
    <w:rsid w:val="00200B65"/>
    <w:rsid w:val="002068E8"/>
    <w:rsid w:val="00223697"/>
    <w:rsid w:val="002336D6"/>
    <w:rsid w:val="00236D00"/>
    <w:rsid w:val="002450E9"/>
    <w:rsid w:val="002461B0"/>
    <w:rsid w:val="00257A98"/>
    <w:rsid w:val="002743AD"/>
    <w:rsid w:val="00276D89"/>
    <w:rsid w:val="00296EF4"/>
    <w:rsid w:val="002A050E"/>
    <w:rsid w:val="002A55B3"/>
    <w:rsid w:val="002A7EAA"/>
    <w:rsid w:val="002C0647"/>
    <w:rsid w:val="002D5141"/>
    <w:rsid w:val="002D7188"/>
    <w:rsid w:val="002E2531"/>
    <w:rsid w:val="002E75B7"/>
    <w:rsid w:val="002F28A2"/>
    <w:rsid w:val="00306DFF"/>
    <w:rsid w:val="003071E9"/>
    <w:rsid w:val="00312CC4"/>
    <w:rsid w:val="00336CB1"/>
    <w:rsid w:val="00353A58"/>
    <w:rsid w:val="00374B51"/>
    <w:rsid w:val="00387D7D"/>
    <w:rsid w:val="003C3F56"/>
    <w:rsid w:val="003C41DF"/>
    <w:rsid w:val="003C64E9"/>
    <w:rsid w:val="003E19A4"/>
    <w:rsid w:val="003E6D8E"/>
    <w:rsid w:val="003E741A"/>
    <w:rsid w:val="003E772A"/>
    <w:rsid w:val="003E7803"/>
    <w:rsid w:val="003F5D63"/>
    <w:rsid w:val="004010A5"/>
    <w:rsid w:val="004013E4"/>
    <w:rsid w:val="00404F49"/>
    <w:rsid w:val="00415BA5"/>
    <w:rsid w:val="00422AAF"/>
    <w:rsid w:val="00440ACC"/>
    <w:rsid w:val="004462F3"/>
    <w:rsid w:val="004739A6"/>
    <w:rsid w:val="00474C7A"/>
    <w:rsid w:val="00481FFD"/>
    <w:rsid w:val="00482C62"/>
    <w:rsid w:val="00483F97"/>
    <w:rsid w:val="004D3D76"/>
    <w:rsid w:val="004E5EAE"/>
    <w:rsid w:val="0050238E"/>
    <w:rsid w:val="00535C36"/>
    <w:rsid w:val="00535FD5"/>
    <w:rsid w:val="0055239F"/>
    <w:rsid w:val="00566853"/>
    <w:rsid w:val="005771D8"/>
    <w:rsid w:val="00586986"/>
    <w:rsid w:val="005A331A"/>
    <w:rsid w:val="005A435B"/>
    <w:rsid w:val="005C1EDC"/>
    <w:rsid w:val="005C224E"/>
    <w:rsid w:val="005C79FC"/>
    <w:rsid w:val="005D331C"/>
    <w:rsid w:val="005F6B77"/>
    <w:rsid w:val="00614EFE"/>
    <w:rsid w:val="00615F8D"/>
    <w:rsid w:val="0061737B"/>
    <w:rsid w:val="006254E1"/>
    <w:rsid w:val="00633315"/>
    <w:rsid w:val="006455B2"/>
    <w:rsid w:val="00645BD2"/>
    <w:rsid w:val="00645CE1"/>
    <w:rsid w:val="00650AA0"/>
    <w:rsid w:val="00656B0C"/>
    <w:rsid w:val="00661D2B"/>
    <w:rsid w:val="0066320E"/>
    <w:rsid w:val="0066501A"/>
    <w:rsid w:val="0067705F"/>
    <w:rsid w:val="00690532"/>
    <w:rsid w:val="006A5858"/>
    <w:rsid w:val="006B1801"/>
    <w:rsid w:val="006D0AEE"/>
    <w:rsid w:val="006F2831"/>
    <w:rsid w:val="006F3482"/>
    <w:rsid w:val="00710D1F"/>
    <w:rsid w:val="00725E1C"/>
    <w:rsid w:val="00732D06"/>
    <w:rsid w:val="007358D5"/>
    <w:rsid w:val="007401BD"/>
    <w:rsid w:val="007447EB"/>
    <w:rsid w:val="007554BA"/>
    <w:rsid w:val="0076016A"/>
    <w:rsid w:val="00773B7E"/>
    <w:rsid w:val="007A21FD"/>
    <w:rsid w:val="007B5BF1"/>
    <w:rsid w:val="007B5CF2"/>
    <w:rsid w:val="007C35B1"/>
    <w:rsid w:val="007C777B"/>
    <w:rsid w:val="007E7CA5"/>
    <w:rsid w:val="007F4583"/>
    <w:rsid w:val="007F4D06"/>
    <w:rsid w:val="00806218"/>
    <w:rsid w:val="00823F7D"/>
    <w:rsid w:val="00825701"/>
    <w:rsid w:val="008519C8"/>
    <w:rsid w:val="00866BF6"/>
    <w:rsid w:val="0088574B"/>
    <w:rsid w:val="008A4614"/>
    <w:rsid w:val="008A6F69"/>
    <w:rsid w:val="008B2DEC"/>
    <w:rsid w:val="008C5FB0"/>
    <w:rsid w:val="008D3191"/>
    <w:rsid w:val="008E45CF"/>
    <w:rsid w:val="008F7467"/>
    <w:rsid w:val="00902454"/>
    <w:rsid w:val="00903536"/>
    <w:rsid w:val="00904CCF"/>
    <w:rsid w:val="00915010"/>
    <w:rsid w:val="00923EA8"/>
    <w:rsid w:val="00941046"/>
    <w:rsid w:val="00944D06"/>
    <w:rsid w:val="0095788E"/>
    <w:rsid w:val="00982180"/>
    <w:rsid w:val="009A2A5C"/>
    <w:rsid w:val="009A4EF9"/>
    <w:rsid w:val="009B237A"/>
    <w:rsid w:val="009E3B3E"/>
    <w:rsid w:val="009F2C89"/>
    <w:rsid w:val="009F53A3"/>
    <w:rsid w:val="00A0792A"/>
    <w:rsid w:val="00A707E9"/>
    <w:rsid w:val="00A7188A"/>
    <w:rsid w:val="00A7329E"/>
    <w:rsid w:val="00AB57E7"/>
    <w:rsid w:val="00AC28B5"/>
    <w:rsid w:val="00AC423C"/>
    <w:rsid w:val="00AD7F87"/>
    <w:rsid w:val="00B062E3"/>
    <w:rsid w:val="00B1189E"/>
    <w:rsid w:val="00B12D30"/>
    <w:rsid w:val="00B40083"/>
    <w:rsid w:val="00B44F8B"/>
    <w:rsid w:val="00B829CA"/>
    <w:rsid w:val="00B82E77"/>
    <w:rsid w:val="00B959BE"/>
    <w:rsid w:val="00B964D0"/>
    <w:rsid w:val="00B97B5A"/>
    <w:rsid w:val="00BA39CA"/>
    <w:rsid w:val="00BC67AB"/>
    <w:rsid w:val="00BE65A4"/>
    <w:rsid w:val="00BE6AD1"/>
    <w:rsid w:val="00BF46E7"/>
    <w:rsid w:val="00BF548D"/>
    <w:rsid w:val="00BF75C7"/>
    <w:rsid w:val="00C0233A"/>
    <w:rsid w:val="00C03392"/>
    <w:rsid w:val="00C12FBA"/>
    <w:rsid w:val="00C176FF"/>
    <w:rsid w:val="00C27E6E"/>
    <w:rsid w:val="00C42215"/>
    <w:rsid w:val="00C52C54"/>
    <w:rsid w:val="00C53BFD"/>
    <w:rsid w:val="00C64443"/>
    <w:rsid w:val="00C77654"/>
    <w:rsid w:val="00C94EF5"/>
    <w:rsid w:val="00CA142D"/>
    <w:rsid w:val="00CA656F"/>
    <w:rsid w:val="00CB4723"/>
    <w:rsid w:val="00CC1833"/>
    <w:rsid w:val="00CD3757"/>
    <w:rsid w:val="00CD52CA"/>
    <w:rsid w:val="00CD58D5"/>
    <w:rsid w:val="00CE1D50"/>
    <w:rsid w:val="00CF0984"/>
    <w:rsid w:val="00D14064"/>
    <w:rsid w:val="00D2066D"/>
    <w:rsid w:val="00D402B1"/>
    <w:rsid w:val="00D517EB"/>
    <w:rsid w:val="00D6048D"/>
    <w:rsid w:val="00D677F4"/>
    <w:rsid w:val="00D76532"/>
    <w:rsid w:val="00D90FB2"/>
    <w:rsid w:val="00D92DE6"/>
    <w:rsid w:val="00D932A1"/>
    <w:rsid w:val="00DA4467"/>
    <w:rsid w:val="00DD2596"/>
    <w:rsid w:val="00DE48FA"/>
    <w:rsid w:val="00DE4B91"/>
    <w:rsid w:val="00DF0EC2"/>
    <w:rsid w:val="00E55F26"/>
    <w:rsid w:val="00E61EAB"/>
    <w:rsid w:val="00E87059"/>
    <w:rsid w:val="00E96A69"/>
    <w:rsid w:val="00EA1402"/>
    <w:rsid w:val="00EA446D"/>
    <w:rsid w:val="00EA6DA6"/>
    <w:rsid w:val="00EC67C7"/>
    <w:rsid w:val="00ED23C9"/>
    <w:rsid w:val="00ED5097"/>
    <w:rsid w:val="00EE507C"/>
    <w:rsid w:val="00EF4F1B"/>
    <w:rsid w:val="00F01D77"/>
    <w:rsid w:val="00F024B2"/>
    <w:rsid w:val="00F07000"/>
    <w:rsid w:val="00F13187"/>
    <w:rsid w:val="00F260AF"/>
    <w:rsid w:val="00F5324F"/>
    <w:rsid w:val="00F57965"/>
    <w:rsid w:val="00F57BFB"/>
    <w:rsid w:val="00F74087"/>
    <w:rsid w:val="00FA2D28"/>
    <w:rsid w:val="00FA66CF"/>
    <w:rsid w:val="00FB7864"/>
    <w:rsid w:val="00FC2106"/>
    <w:rsid w:val="00FC6DD2"/>
    <w:rsid w:val="00FD4FAE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F80A2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31A-185E-40EB-BF8F-1F37D788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アルファカルシドールカプセル0.25μg「BMD」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　アルファカルシドールカプセル0.25μg「BMD」</dc:title>
  <dc:creator>BIOWS27</dc:creator>
  <cp:lastModifiedBy>biows43 ビオメディクス</cp:lastModifiedBy>
  <cp:revision>14</cp:revision>
  <cp:lastPrinted>2022-03-16T05:11:00Z</cp:lastPrinted>
  <dcterms:created xsi:type="dcterms:W3CDTF">2023-08-16T02:38:00Z</dcterms:created>
  <dcterms:modified xsi:type="dcterms:W3CDTF">2026-03-06T01:10:00Z</dcterms:modified>
</cp:coreProperties>
</file>