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3507" w14:textId="77777777" w:rsidR="00FF7CA4" w:rsidRPr="00930E42" w:rsidRDefault="00D2066D" w:rsidP="00FF7CA4">
      <w:pPr>
        <w:spacing w:line="500" w:lineRule="exact"/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930E42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01B271" wp14:editId="2C2761F5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3DD1" w14:textId="0992303D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440C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DA73B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DA73B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1B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51933DD1" w14:textId="0992303D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440C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DA73B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DA73B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FF7CA4" w:rsidRPr="00930E42">
        <w:rPr>
          <w:rFonts w:asciiTheme="majorHAnsi" w:eastAsia="ＭＳ Ｐゴシック" w:hAnsiTheme="majorHAnsi" w:cstheme="majorHAnsi"/>
          <w:b/>
          <w:noProof/>
          <w:sz w:val="32"/>
          <w:szCs w:val="32"/>
        </w:rPr>
        <w:t>製品別比較表（案</w:t>
      </w:r>
      <w:r w:rsidR="00FF7CA4" w:rsidRPr="00930E42">
        <w:rPr>
          <w:rFonts w:asciiTheme="majorHAnsi" w:eastAsia="ＭＳ Ｐゴシック" w:hAnsiTheme="majorHAnsi" w:cstheme="majorHAnsi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930E42" w14:paraId="4ED84857" w14:textId="77777777" w:rsidTr="000D7A40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1D65BD5" w14:textId="77777777" w:rsidR="002D7188" w:rsidRPr="00930E42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8DD1D2" w14:textId="77777777" w:rsidR="002D7188" w:rsidRPr="00930E42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6B73E27" w14:textId="6CF5FE88" w:rsidR="002D7188" w:rsidRPr="00930E42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E17B03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486E67" w:rsidRPr="00930E42" w14:paraId="539A3CC5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A5C1A34" w14:textId="77777777" w:rsidR="00486E67" w:rsidRPr="00930E4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A662C9C" w14:textId="77777777" w:rsidR="00486E67" w:rsidRPr="00930E4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CCA2FD7" w14:textId="77777777" w:rsidR="00486E67" w:rsidRPr="00930E4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930E42" w14:paraId="0165F500" w14:textId="77777777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1A4075" w14:textId="77777777"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D27C21E" w14:textId="77777777" w:rsidR="005E1D72" w:rsidRPr="00930E42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フェキソフェナジン塩酸塩錠</w:t>
            </w:r>
          </w:p>
          <w:p w14:paraId="494EA4CE" w14:textId="77777777" w:rsidR="00EE1A07" w:rsidRPr="00930E42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="00005F97"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6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B4FD4A" w14:textId="32F97C45" w:rsidR="00EE1A07" w:rsidRPr="00930E42" w:rsidRDefault="00A61F8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アレグラ錠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60mg</w:t>
            </w:r>
          </w:p>
        </w:tc>
      </w:tr>
      <w:tr w:rsidR="00930E42" w:rsidRPr="00930E42" w14:paraId="1C6AD49E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F74B0E1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A939E" w14:textId="08CF85EC" w:rsidR="00930E42" w:rsidRDefault="00E440C6" w:rsidP="00930E42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DA73B2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DA73B2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50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円／錠</w:t>
            </w:r>
          </w:p>
          <w:p w14:paraId="7AB28433" w14:textId="7CBF57CA" w:rsidR="00A61F87" w:rsidRPr="00926284" w:rsidRDefault="00A61F87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標準品との差：</w:t>
            </w:r>
            <w:r w:rsidR="009652B9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19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9652B9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50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円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/1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錠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868360" w14:textId="6F6619B0" w:rsidR="00930E42" w:rsidRPr="00926284" w:rsidRDefault="009652B9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31</w:t>
            </w:r>
            <w:r w:rsidR="00D2765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00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円／錠</w:t>
            </w:r>
          </w:p>
        </w:tc>
      </w:tr>
      <w:tr w:rsidR="00EE1A07" w:rsidRPr="00930E42" w14:paraId="1513189C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6B639A" w14:textId="77777777"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D8D93F" w14:textId="27935FB3" w:rsidR="00EE1A07" w:rsidRPr="00930E42" w:rsidRDefault="001B7C4E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B7C4E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</w:t>
            </w:r>
            <w:r w:rsidRPr="001B7C4E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錠中　日局</w:t>
            </w:r>
            <w:r w:rsidR="005E1D72"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</w:t>
            </w:r>
            <w:r w:rsidR="005E1D72"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930E4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6</w:t>
            </w:r>
            <w:r w:rsidR="005E1D72"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0.0mg</w:t>
            </w:r>
          </w:p>
        </w:tc>
      </w:tr>
      <w:tr w:rsidR="00EE1A07" w:rsidRPr="00930E42" w14:paraId="55451F7E" w14:textId="77777777" w:rsidTr="00333446">
        <w:trPr>
          <w:trHeight w:val="567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8A3E088" w14:textId="77777777"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D6202A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D6202A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61E97C4C" w14:textId="77777777"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266F8" w14:textId="0FDFD6C1" w:rsidR="00EE1A07" w:rsidRPr="00930E42" w:rsidRDefault="00D6202A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6202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アレルギー性疾患治療剤</w:t>
            </w:r>
          </w:p>
        </w:tc>
      </w:tr>
      <w:tr w:rsidR="00E35AE2" w:rsidRPr="00930E42" w14:paraId="5507619B" w14:textId="77777777" w:rsidTr="00511099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7D61816" w14:textId="77777777" w:rsidR="00E35AE2" w:rsidRPr="00930E42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4B66F2BC" w14:textId="77777777" w:rsidR="00E35AE2" w:rsidRPr="00930E42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411385E" w14:textId="77777777" w:rsidR="00E35AE2" w:rsidRDefault="005E1D7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アレルギー性鼻炎、蕁麻疹、皮膚疾患（湿疹・皮膚炎、皮膚そう痒症、アトピー性皮膚炎）に伴うそう痒</w:t>
            </w:r>
          </w:p>
          <w:p w14:paraId="477B01F8" w14:textId="2B7EBB3E" w:rsidR="00A61F87" w:rsidRPr="00930E42" w:rsidRDefault="00A61F87" w:rsidP="00A61F87">
            <w:pPr>
              <w:spacing w:line="220" w:lineRule="exact"/>
              <w:jc w:val="right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【</w:t>
            </w:r>
            <w:r w:rsidRPr="00A61F87">
              <w:rPr>
                <w:rFonts w:asciiTheme="majorHAnsi" w:eastAsia="ＭＳ Ｐゴシック" w:hAnsiTheme="majorHAnsi" w:cstheme="majorHAnsi" w:hint="eastAsia"/>
                <w:b/>
                <w:bCs/>
                <w:sz w:val="20"/>
                <w:szCs w:val="20"/>
              </w:rPr>
              <w:t>標準品と同じ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】</w:t>
            </w:r>
          </w:p>
        </w:tc>
      </w:tr>
      <w:tr w:rsidR="000651CE" w:rsidRPr="00930E42" w14:paraId="1D6A906D" w14:textId="77777777" w:rsidTr="005E1D72">
        <w:trPr>
          <w:trHeight w:val="1393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386156" w14:textId="77777777" w:rsidR="000651CE" w:rsidRPr="00930E42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68FAD48A" w14:textId="77777777" w:rsidR="000651CE" w:rsidRPr="00930E42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9B8AA17" w14:textId="77777777" w:rsidR="005E1D72" w:rsidRPr="00930E42" w:rsidRDefault="005E1D72" w:rsidP="005E1D7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通常、成人にはフェキソフェナジン塩酸塩として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回経口投与する。通常、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7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歳未満の小児にはフェキソフェナジン塩酸塩として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30mg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2 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回、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歳以上の小児にはフェキソフェナジン塩酸塩として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</w:t>
            </w:r>
          </w:p>
          <w:p w14:paraId="3C622D24" w14:textId="5DF2F2B8" w:rsidR="000651CE" w:rsidRPr="00930E42" w:rsidRDefault="005E1D72" w:rsidP="005E1D7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なお、症状により適宜増減する。</w:t>
            </w:r>
            <w:r w:rsidR="00A61F8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【</w:t>
            </w:r>
            <w:r w:rsidR="00A61F87" w:rsidRPr="00A61F87">
              <w:rPr>
                <w:rFonts w:asciiTheme="majorHAnsi" w:eastAsia="ＭＳ Ｐゴシック" w:hAnsiTheme="majorHAnsi" w:cstheme="majorHAnsi" w:hint="eastAsia"/>
                <w:b/>
                <w:bCs/>
                <w:color w:val="000000"/>
                <w:sz w:val="20"/>
                <w:szCs w:val="20"/>
              </w:rPr>
              <w:t>標準品と同じ</w:t>
            </w:r>
            <w:r w:rsidR="00A61F8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】</w:t>
            </w:r>
          </w:p>
        </w:tc>
      </w:tr>
      <w:tr w:rsidR="00E35AE2" w:rsidRPr="00930E42" w14:paraId="6B85C1A7" w14:textId="77777777" w:rsidTr="00161AD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3370FA" w14:textId="77777777" w:rsidR="00E35AE2" w:rsidRPr="00930E42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7C81F651" w14:textId="77777777" w:rsidR="00E35AE2" w:rsidRPr="00930E42" w:rsidRDefault="00930E42" w:rsidP="00FF7CA4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部分アルファー化デンプン、結晶セルロース、クロスカルメロースナトリウム、ステアリン酸カルシウム、ヒプロメロース、マクロゴール</w:t>
            </w:r>
            <w:r w:rsidRPr="00930E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6000</w:t>
            </w:r>
            <w:r w:rsidRPr="00930E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、酸化チタン、軽質無水ケイ酸、三二酸化鉄、黄色三二酸化鉄、カルナウバロウ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0D376EA" w14:textId="77777777" w:rsidR="00E35AE2" w:rsidRPr="00930E42" w:rsidRDefault="00930E42" w:rsidP="00930E4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 w:hint="eastAsia"/>
                <w:spacing w:val="-12"/>
                <w:sz w:val="20"/>
                <w:szCs w:val="20"/>
              </w:rPr>
              <w:t>結晶セルロース、部分アルファー化デンプン、クロスカルメロースナトリウム、ステアリン酸マグネシウム、軽質無水ケイ酸、ヒプロメロース、ポビドン、酸化チタン、マクロゴール</w:t>
            </w:r>
            <w:r w:rsidRPr="00930E42">
              <w:rPr>
                <w:rFonts w:asciiTheme="majorHAnsi" w:eastAsia="ＭＳ Ｐゴシック" w:hAnsiTheme="majorHAnsi" w:cstheme="majorHAnsi" w:hint="eastAsia"/>
                <w:spacing w:val="-12"/>
                <w:sz w:val="20"/>
                <w:szCs w:val="20"/>
              </w:rPr>
              <w:t>400</w:t>
            </w:r>
            <w:r w:rsidRPr="00930E42">
              <w:rPr>
                <w:rFonts w:asciiTheme="majorHAnsi" w:eastAsia="ＭＳ Ｐゴシック" w:hAnsiTheme="majorHAnsi" w:cstheme="majorHAnsi" w:hint="eastAsia"/>
                <w:spacing w:val="-12"/>
                <w:sz w:val="20"/>
                <w:szCs w:val="20"/>
              </w:rPr>
              <w:t>、三二酸化鉄、黄色三二酸化鉄</w:t>
            </w:r>
          </w:p>
        </w:tc>
      </w:tr>
      <w:tr w:rsidR="00930E42" w:rsidRPr="00930E42" w14:paraId="4DFC3AB5" w14:textId="77777777" w:rsidTr="002C771C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5630AEC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D6202A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D6202A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43A6BEE6" w14:textId="77777777" w:rsidR="00930E42" w:rsidRPr="00930E42" w:rsidRDefault="00930E42" w:rsidP="00930E4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うすいだいだい色の</w:t>
            </w:r>
          </w:p>
          <w:p w14:paraId="6EF65C1D" w14:textId="77777777" w:rsidR="00930E42" w:rsidRPr="00930E42" w:rsidRDefault="00930E42" w:rsidP="00930E4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ー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ティング錠</w:t>
            </w:r>
          </w:p>
          <w:p w14:paraId="7C38A736" w14:textId="77777777" w:rsidR="00930E42" w:rsidRPr="00930E42" w:rsidRDefault="00930E42" w:rsidP="00930E4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2473CB5D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長径・短径（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94D754C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B999529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30E42" w:rsidRPr="00930E42" w14:paraId="4D7B5C1E" w14:textId="77777777" w:rsidTr="002C77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65127C" w14:textId="77777777" w:rsidR="00930E42" w:rsidRPr="00930E42" w:rsidRDefault="00930E42" w:rsidP="00930E42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0830BFF" w14:textId="77777777" w:rsidR="00930E42" w:rsidRPr="00930E42" w:rsidRDefault="00930E42" w:rsidP="00930E42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E6FED28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12.1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･　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6EA083A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3.85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5B4A53BD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206</w:t>
            </w:r>
          </w:p>
        </w:tc>
      </w:tr>
      <w:tr w:rsidR="00E35AE2" w:rsidRPr="00930E42" w14:paraId="008C40EC" w14:textId="77777777" w:rsidTr="002C771C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89B84D" w14:textId="77777777" w:rsidR="00E35AE2" w:rsidRPr="00930E42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E702DCE" w14:textId="77777777" w:rsidR="00E35AE2" w:rsidRPr="00930E42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0099E46C" w14:textId="77777777" w:rsidR="00E35AE2" w:rsidRPr="00930E42" w:rsidRDefault="00930E4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26284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7DE5C3B9" wp14:editId="72929A99">
                  <wp:simplePos x="0" y="0"/>
                  <wp:positionH relativeFrom="column">
                    <wp:posOffset>182178</wp:posOffset>
                  </wp:positionH>
                  <wp:positionV relativeFrom="paragraph">
                    <wp:posOffset>155575</wp:posOffset>
                  </wp:positionV>
                  <wp:extent cx="914400" cy="44767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2ADCB9A2" w14:textId="77777777" w:rsidR="00E35AE2" w:rsidRPr="00930E42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70CA50BE" w14:textId="77777777" w:rsidR="00E35AE2" w:rsidRPr="00930E42" w:rsidRDefault="00930E4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26284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7D41CC4D" wp14:editId="60479564">
                  <wp:simplePos x="0" y="0"/>
                  <wp:positionH relativeFrom="column">
                    <wp:posOffset>232088</wp:posOffset>
                  </wp:positionH>
                  <wp:positionV relativeFrom="paragraph">
                    <wp:posOffset>151130</wp:posOffset>
                  </wp:positionV>
                  <wp:extent cx="889000" cy="439420"/>
                  <wp:effectExtent l="0" t="0" r="635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1C888D03" w14:textId="77777777" w:rsidR="00E35AE2" w:rsidRPr="00930E42" w:rsidRDefault="00E35AE2" w:rsidP="002C771C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3D967140" w14:textId="77777777" w:rsidR="00E35AE2" w:rsidRPr="00930E42" w:rsidRDefault="00E35AE2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4F8370D3" w14:textId="77777777" w:rsidR="00E35AE2" w:rsidRPr="00930E42" w:rsidRDefault="00930E4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26284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353AFB10" wp14:editId="32BE7792">
                  <wp:simplePos x="0" y="0"/>
                  <wp:positionH relativeFrom="column">
                    <wp:posOffset>226382</wp:posOffset>
                  </wp:positionH>
                  <wp:positionV relativeFrom="paragraph">
                    <wp:posOffset>10160</wp:posOffset>
                  </wp:positionV>
                  <wp:extent cx="882650" cy="397510"/>
                  <wp:effectExtent l="0" t="0" r="0" b="254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31"/>
                          <a:stretch/>
                        </pic:blipFill>
                        <pic:spPr bwMode="auto">
                          <a:xfrm>
                            <a:off x="0" y="0"/>
                            <a:ext cx="88265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E61" w:rsidRPr="00930E42" w14:paraId="4A75E036" w14:textId="77777777" w:rsidTr="00624B34">
        <w:tblPrEx>
          <w:tblCellMar>
            <w:left w:w="99" w:type="dxa"/>
            <w:right w:w="99" w:type="dxa"/>
          </w:tblCellMar>
        </w:tblPrEx>
        <w:trPr>
          <w:trHeight w:val="405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FA3514A" w14:textId="77777777"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57723629" w14:textId="77777777"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5394A3AA" w14:textId="77777777"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8578DF9" w14:textId="77777777" w:rsidR="00EF3E61" w:rsidRPr="009B3D15" w:rsidRDefault="00EF3E61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溶出試験（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pH4.0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：薄めた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McIlvaine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の緩衝液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（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50rpm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））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14:paraId="21EE3B70" w14:textId="77777777" w:rsidR="00EF3E61" w:rsidRPr="009B3D15" w:rsidRDefault="00EF3E61" w:rsidP="00EF3E61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4FFDDEF3" wp14:editId="755806F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335280</wp:posOffset>
                  </wp:positionV>
                  <wp:extent cx="2816182" cy="1923802"/>
                  <wp:effectExtent l="0" t="0" r="381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58"/>
                          <a:stretch/>
                        </pic:blipFill>
                        <pic:spPr bwMode="auto">
                          <a:xfrm>
                            <a:off x="0" y="0"/>
                            <a:ext cx="2816182" cy="192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B6AF115" w14:textId="650F1C0D" w:rsidR="00EF3E61" w:rsidRDefault="00EF3E61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="00A61F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生物学的同等性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試験（人、空腹時）】</w:t>
            </w:r>
          </w:p>
          <w:p w14:paraId="520C13FB" w14:textId="77777777" w:rsidR="00DA73B2" w:rsidRPr="009B3D15" w:rsidRDefault="00DA73B2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14:paraId="60AF91B6" w14:textId="0D180D2D" w:rsidR="00EF3E61" w:rsidRPr="009B3D15" w:rsidRDefault="00DA73B2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A73B2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64CCF79" wp14:editId="5DF11F9B">
                  <wp:extent cx="2594585" cy="1950720"/>
                  <wp:effectExtent l="0" t="0" r="0" b="0"/>
                  <wp:docPr id="124353485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562" cy="195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E61" w:rsidRPr="00930E42" w14:paraId="088F6B8E" w14:textId="77777777" w:rsidTr="004C0604">
        <w:trPr>
          <w:trHeight w:val="87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276371" w14:textId="77777777"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EA824" w14:textId="77777777" w:rsidR="00EF3E61" w:rsidRDefault="00EF3E61" w:rsidP="00EF3E61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C252880" w14:textId="26DA4EDB" w:rsidR="00EF3E61" w:rsidRDefault="00A61F87" w:rsidP="00EF3E61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得られた薬物動態パラメータについて統計解析を行った結果</w:t>
            </w:r>
            <w:r w:rsidR="00EF3E61">
              <w:rPr>
                <w:rFonts w:asciiTheme="majorHAnsi" w:eastAsia="ＭＳ Ｐゴシック" w:hAnsiTheme="majorHAnsi" w:cstheme="majorHAnsi" w:hint="eastAsia"/>
              </w:rPr>
              <w:t>、両剤は生物学的に同等であると確認された。</w:t>
            </w:r>
          </w:p>
        </w:tc>
      </w:tr>
      <w:tr w:rsidR="00E35AE2" w:rsidRPr="00930E42" w14:paraId="621631BE" w14:textId="77777777" w:rsidTr="005E1D72">
        <w:trPr>
          <w:trHeight w:val="917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1DCAC8" w14:textId="77777777" w:rsidR="00E35AE2" w:rsidRPr="00930E42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903DD" w14:textId="77777777" w:rsidR="00E35AE2" w:rsidRPr="00930E42" w:rsidRDefault="00E35AE2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087F202A" w14:textId="77777777" w:rsidR="009F53A3" w:rsidRPr="0003167F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03167F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90CC" w14:textId="77777777" w:rsidR="001A263B" w:rsidRDefault="001A263B" w:rsidP="004739A6">
      <w:r>
        <w:separator/>
      </w:r>
    </w:p>
  </w:endnote>
  <w:endnote w:type="continuationSeparator" w:id="0">
    <w:p w14:paraId="3569533E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2379" w14:textId="77777777" w:rsidR="001A263B" w:rsidRDefault="001A263B" w:rsidP="004739A6">
      <w:r>
        <w:separator/>
      </w:r>
    </w:p>
  </w:footnote>
  <w:footnote w:type="continuationSeparator" w:id="0">
    <w:p w14:paraId="3E7E2BF4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3866004">
    <w:abstractNumId w:val="6"/>
  </w:num>
  <w:num w:numId="2" w16cid:durableId="534277086">
    <w:abstractNumId w:val="10"/>
  </w:num>
  <w:num w:numId="3" w16cid:durableId="424039853">
    <w:abstractNumId w:val="1"/>
  </w:num>
  <w:num w:numId="4" w16cid:durableId="1294945100">
    <w:abstractNumId w:val="4"/>
  </w:num>
  <w:num w:numId="5" w16cid:durableId="312804678">
    <w:abstractNumId w:val="9"/>
  </w:num>
  <w:num w:numId="6" w16cid:durableId="1735004458">
    <w:abstractNumId w:val="0"/>
  </w:num>
  <w:num w:numId="7" w16cid:durableId="1259097268">
    <w:abstractNumId w:val="5"/>
  </w:num>
  <w:num w:numId="8" w16cid:durableId="2139905841">
    <w:abstractNumId w:val="7"/>
  </w:num>
  <w:num w:numId="9" w16cid:durableId="1681354363">
    <w:abstractNumId w:val="8"/>
  </w:num>
  <w:num w:numId="10" w16cid:durableId="2055498301">
    <w:abstractNumId w:val="3"/>
  </w:num>
  <w:num w:numId="11" w16cid:durableId="79448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05F97"/>
    <w:rsid w:val="000269BC"/>
    <w:rsid w:val="00027FAB"/>
    <w:rsid w:val="0003167F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D7A40"/>
    <w:rsid w:val="000E075C"/>
    <w:rsid w:val="000F75FA"/>
    <w:rsid w:val="00127179"/>
    <w:rsid w:val="00161AD9"/>
    <w:rsid w:val="00162773"/>
    <w:rsid w:val="00177ED3"/>
    <w:rsid w:val="001A263B"/>
    <w:rsid w:val="001A3F00"/>
    <w:rsid w:val="001A790E"/>
    <w:rsid w:val="001B7C4E"/>
    <w:rsid w:val="001C3B22"/>
    <w:rsid w:val="001D1B86"/>
    <w:rsid w:val="001E1CA6"/>
    <w:rsid w:val="001F2664"/>
    <w:rsid w:val="001F7137"/>
    <w:rsid w:val="00200B65"/>
    <w:rsid w:val="002068E8"/>
    <w:rsid w:val="002123DA"/>
    <w:rsid w:val="002336D6"/>
    <w:rsid w:val="00236D00"/>
    <w:rsid w:val="002450E9"/>
    <w:rsid w:val="002461B0"/>
    <w:rsid w:val="00257A98"/>
    <w:rsid w:val="00257D33"/>
    <w:rsid w:val="002739AF"/>
    <w:rsid w:val="002743AD"/>
    <w:rsid w:val="00276D89"/>
    <w:rsid w:val="00280BD7"/>
    <w:rsid w:val="00282AB2"/>
    <w:rsid w:val="00284556"/>
    <w:rsid w:val="00296EF4"/>
    <w:rsid w:val="002A050E"/>
    <w:rsid w:val="002A55B3"/>
    <w:rsid w:val="002A7EAA"/>
    <w:rsid w:val="002B08AE"/>
    <w:rsid w:val="002B0D70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71D8"/>
    <w:rsid w:val="00585876"/>
    <w:rsid w:val="00586986"/>
    <w:rsid w:val="005A435B"/>
    <w:rsid w:val="005C1EDC"/>
    <w:rsid w:val="005C224E"/>
    <w:rsid w:val="005C79FC"/>
    <w:rsid w:val="005D331C"/>
    <w:rsid w:val="005E1D72"/>
    <w:rsid w:val="005F15D0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84942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30E42"/>
    <w:rsid w:val="00941046"/>
    <w:rsid w:val="00944D06"/>
    <w:rsid w:val="009652B9"/>
    <w:rsid w:val="00982180"/>
    <w:rsid w:val="009A11EE"/>
    <w:rsid w:val="009A4EF9"/>
    <w:rsid w:val="009C3807"/>
    <w:rsid w:val="009C5334"/>
    <w:rsid w:val="009E3B3E"/>
    <w:rsid w:val="009F2C89"/>
    <w:rsid w:val="009F53A3"/>
    <w:rsid w:val="009F72CB"/>
    <w:rsid w:val="009F796A"/>
    <w:rsid w:val="00A0792A"/>
    <w:rsid w:val="00A61F87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27653"/>
    <w:rsid w:val="00D402B1"/>
    <w:rsid w:val="00D517EB"/>
    <w:rsid w:val="00D51ABF"/>
    <w:rsid w:val="00D54A2E"/>
    <w:rsid w:val="00D6048D"/>
    <w:rsid w:val="00D6202A"/>
    <w:rsid w:val="00D76532"/>
    <w:rsid w:val="00D92DE6"/>
    <w:rsid w:val="00D932A1"/>
    <w:rsid w:val="00DA56EA"/>
    <w:rsid w:val="00DA73B2"/>
    <w:rsid w:val="00DD2596"/>
    <w:rsid w:val="00DE48FA"/>
    <w:rsid w:val="00DE4B91"/>
    <w:rsid w:val="00E02FD0"/>
    <w:rsid w:val="00E17B03"/>
    <w:rsid w:val="00E35AE2"/>
    <w:rsid w:val="00E440C6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3E61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3A43743"/>
  <w15:docId w15:val="{24E05764-A93C-4AF4-9B35-9FCAF3C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8423-6778-4F29-B525-7ABAEF3B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江田大曜</cp:lastModifiedBy>
  <cp:revision>4</cp:revision>
  <cp:lastPrinted>2021-03-15T04:19:00Z</cp:lastPrinted>
  <dcterms:created xsi:type="dcterms:W3CDTF">2024-02-20T05:52:00Z</dcterms:created>
  <dcterms:modified xsi:type="dcterms:W3CDTF">2024-03-11T08:28:00Z</dcterms:modified>
</cp:coreProperties>
</file>