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FEFE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44B824" wp14:editId="4F58E384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FD8C8" w14:textId="266A1E16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7615D4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D92491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D92491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4B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418FD8C8" w14:textId="266A1E16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7615D4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D92491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4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D92491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D951D3" w:rsidRPr="00296EF4" w14:paraId="7152EBB4" w14:textId="77777777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94E3EBA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9C920FC" w14:textId="77777777" w:rsidR="002D7188" w:rsidRPr="00296EF4" w:rsidRDefault="002D7188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4036552" w14:textId="07AEB881" w:rsidR="002D7188" w:rsidRPr="00296EF4" w:rsidRDefault="00AD7F87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</w:t>
            </w:r>
            <w:r w:rsidR="00A53137">
              <w:rPr>
                <w:rFonts w:ascii="Arial" w:eastAsia="ＭＳ Ｐゴシック" w:hAnsi="Arial" w:hint="eastAsia"/>
                <w:b/>
                <w:szCs w:val="21"/>
              </w:rPr>
              <w:t>品</w:t>
            </w:r>
          </w:p>
        </w:tc>
      </w:tr>
      <w:tr w:rsidR="00D951D3" w:rsidRPr="00296EF4" w14:paraId="4B309EB9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5294E55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CAEC2C1" w14:textId="77777777"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077268F1" w14:textId="77777777"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</w:p>
        </w:tc>
      </w:tr>
      <w:tr w:rsidR="00D951D3" w:rsidRPr="00296EF4" w14:paraId="1EB3B5AC" w14:textId="7777777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45E963" w14:textId="77777777" w:rsidR="00486E67" w:rsidRPr="00296EF4" w:rsidRDefault="007C59DD" w:rsidP="00486E67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製品</w:t>
            </w:r>
            <w:r w:rsidR="00486E67" w:rsidRPr="00296EF4">
              <w:rPr>
                <w:rFonts w:ascii="Arial" w:eastAsia="ＭＳ Ｐゴシック" w:hAnsi="Arial" w:hint="eastAsia"/>
                <w:b/>
                <w:szCs w:val="21"/>
              </w:rPr>
              <w:t>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C174E0F" w14:textId="77777777" w:rsidR="00486E67" w:rsidRPr="00CD4D15" w:rsidRDefault="00486E67" w:rsidP="00486E67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5B50D1">
              <w:rPr>
                <w:rFonts w:ascii="Arial" w:eastAsia="ＭＳ Ｐゴシック" w:hAnsi="Arial" w:hint="eastAsia"/>
                <w:szCs w:val="21"/>
              </w:rPr>
              <w:t>日本薬局方　アゼルニジピン錠</w:t>
            </w:r>
          </w:p>
          <w:p w14:paraId="351A8026" w14:textId="77777777" w:rsidR="00486E67" w:rsidRPr="00CD4D15" w:rsidRDefault="00486E67" w:rsidP="00486E67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アゼルニジピン錠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8mg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「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BMD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D8A15F" w14:textId="11479541" w:rsidR="00486E67" w:rsidRPr="00CD4D15" w:rsidRDefault="00996DF4" w:rsidP="003F239C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カルブロック錠</w:t>
            </w:r>
            <w:r>
              <w:rPr>
                <w:rFonts w:ascii="Arial" w:eastAsia="ＭＳ Ｐゴシック" w:hAnsi="Arial" w:hint="eastAsia"/>
                <w:szCs w:val="21"/>
              </w:rPr>
              <w:t>8</w:t>
            </w:r>
            <w:r>
              <w:rPr>
                <w:rFonts w:ascii="Arial" w:eastAsia="ＭＳ Ｐゴシック" w:hAnsi="Arial"/>
                <w:szCs w:val="21"/>
              </w:rPr>
              <w:t>mg</w:t>
            </w:r>
          </w:p>
        </w:tc>
      </w:tr>
      <w:tr w:rsidR="00D951D3" w:rsidRPr="00296EF4" w14:paraId="58867061" w14:textId="7777777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4D3A35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薬</w:t>
            </w:r>
            <w:r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F0057E" w14:textId="77777777" w:rsidR="00486E67" w:rsidRDefault="007615D4" w:rsidP="00486E67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10.</w:t>
            </w:r>
            <w:r w:rsidR="00FF4A0E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 w:rsidR="00486E67" w:rsidRPr="00CD4D15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0</w:t>
            </w:r>
            <w:r w:rsidR="00486E67" w:rsidRPr="00CD4D15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円／錠</w:t>
            </w:r>
          </w:p>
          <w:p w14:paraId="00BF0256" w14:textId="21EB6B2F" w:rsidR="00996DF4" w:rsidRPr="00CD4D15" w:rsidRDefault="00996DF4" w:rsidP="00486E67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(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標準品との差：</w:t>
            </w:r>
            <w:r w:rsidR="00186C1D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5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.</w:t>
            </w:r>
            <w:r w:rsidR="00186C1D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7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0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円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/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錠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>)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AC9531E" w14:textId="7157FC0B" w:rsidR="00486E67" w:rsidRPr="00CD4D15" w:rsidRDefault="005E4103" w:rsidP="00486E67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 w:rsidRPr="005E4103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E5D83">
              <w:rPr>
                <w:rFonts w:ascii="Arial" w:eastAsia="ＭＳ Ｐゴシック" w:hAnsi="Arial" w:hint="eastAsia"/>
                <w:color w:val="000000"/>
                <w:szCs w:val="21"/>
              </w:rPr>
              <w:t>5</w:t>
            </w:r>
            <w:r w:rsidR="007615D4" w:rsidRPr="005E4103">
              <w:rPr>
                <w:rFonts w:ascii="Arial" w:eastAsia="ＭＳ Ｐゴシック" w:hAnsi="Arial" w:hint="eastAsia"/>
                <w:color w:val="000000"/>
                <w:szCs w:val="21"/>
              </w:rPr>
              <w:t>.</w:t>
            </w:r>
            <w:r w:rsidRPr="005E4103">
              <w:rPr>
                <w:rFonts w:ascii="Arial" w:eastAsia="ＭＳ Ｐゴシック" w:hAnsi="Arial" w:hint="eastAsia"/>
                <w:color w:val="000000"/>
                <w:szCs w:val="21"/>
              </w:rPr>
              <w:t>8</w:t>
            </w:r>
            <w:r w:rsidR="00486E67" w:rsidRPr="005E4103">
              <w:rPr>
                <w:rFonts w:ascii="Arial" w:eastAsia="ＭＳ Ｐゴシック" w:hAnsi="Arial" w:hint="eastAsia"/>
                <w:color w:val="000000"/>
                <w:szCs w:val="21"/>
              </w:rPr>
              <w:t>0</w:t>
            </w:r>
            <w:r w:rsidR="00486E67" w:rsidRPr="00CD4D15">
              <w:rPr>
                <w:rFonts w:ascii="Arial" w:eastAsia="ＭＳ Ｐゴシック" w:hAnsi="Arial" w:hint="eastAsia"/>
                <w:color w:val="000000"/>
                <w:szCs w:val="21"/>
              </w:rPr>
              <w:t>円／錠</w:t>
            </w:r>
          </w:p>
        </w:tc>
      </w:tr>
      <w:tr w:rsidR="00D951D3" w:rsidRPr="00296EF4" w14:paraId="0D597200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8920D4F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61561E5" w14:textId="1B2DB97C"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1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錠中</w:t>
            </w:r>
            <w:r w:rsidR="005F1F76">
              <w:rPr>
                <w:rFonts w:ascii="Arial" w:eastAsia="ＭＳ Ｐゴシック" w:hAnsi="Arial" w:hint="eastAsia"/>
                <w:szCs w:val="21"/>
              </w:rPr>
              <w:t xml:space="preserve">　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アゼルニジピン</w:t>
            </w:r>
            <w:r w:rsidR="005F1F76" w:rsidRPr="005F1F76">
              <w:rPr>
                <w:rFonts w:ascii="Arial" w:eastAsia="ＭＳ Ｐゴシック" w:hAnsi="Arial" w:hint="eastAsia"/>
                <w:szCs w:val="21"/>
              </w:rPr>
              <w:t>（日局）</w:t>
            </w:r>
            <w:r w:rsidRPr="00CD4D15">
              <w:rPr>
                <w:rFonts w:ascii="Arial" w:eastAsia="ＭＳ Ｐゴシック" w:hAnsi="Arial" w:hint="eastAsia"/>
                <w:szCs w:val="21"/>
              </w:rPr>
              <w:t xml:space="preserve"> 8</w:t>
            </w:r>
            <w:r>
              <w:rPr>
                <w:rFonts w:ascii="Arial" w:eastAsia="ＭＳ Ｐゴシック" w:hAnsi="Arial" w:hint="eastAsia"/>
                <w:szCs w:val="21"/>
              </w:rPr>
              <w:t>.0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mg</w:t>
            </w:r>
          </w:p>
        </w:tc>
      </w:tr>
      <w:tr w:rsidR="00D951D3" w:rsidRPr="00296EF4" w14:paraId="35BD594E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B771B61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FF4A0E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FF4A0E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377303296"/>
              </w:rPr>
              <w:t>効</w:t>
            </w:r>
          </w:p>
          <w:p w14:paraId="6362269D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702EB9" w14:textId="4900BB69" w:rsidR="00486E67" w:rsidRPr="00CD4D15" w:rsidRDefault="00A5313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A53137">
              <w:rPr>
                <w:rFonts w:ascii="Arial" w:eastAsia="ＭＳ Ｐゴシック" w:hAnsi="Arial" w:hint="eastAsia"/>
                <w:szCs w:val="21"/>
              </w:rPr>
              <w:t>持続性</w:t>
            </w:r>
            <w:r w:rsidRPr="00A53137">
              <w:rPr>
                <w:rFonts w:ascii="Arial" w:eastAsia="ＭＳ Ｐゴシック" w:hAnsi="Arial" w:hint="eastAsia"/>
                <w:szCs w:val="21"/>
              </w:rPr>
              <w:t>Ca</w:t>
            </w:r>
            <w:r w:rsidRPr="00A53137">
              <w:rPr>
                <w:rFonts w:ascii="Arial" w:eastAsia="ＭＳ Ｐゴシック" w:hAnsi="Arial" w:hint="eastAsia"/>
                <w:szCs w:val="21"/>
              </w:rPr>
              <w:t>拮抗剤</w:t>
            </w:r>
          </w:p>
        </w:tc>
      </w:tr>
      <w:tr w:rsidR="00D951D3" w:rsidRPr="00296EF4" w14:paraId="0E1754A5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17E6F8" w14:textId="77777777" w:rsidR="00486E67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能</w:t>
            </w:r>
          </w:p>
          <w:p w14:paraId="7C048591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75CC45F" w14:textId="77777777" w:rsidR="00486E67" w:rsidRDefault="00486E67" w:rsidP="00486E67">
            <w:pPr>
              <w:spacing w:line="220" w:lineRule="exact"/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 w:rsidRPr="00CD4D15">
              <w:rPr>
                <w:rFonts w:ascii="Arial" w:eastAsia="ＭＳ Ｐゴシック" w:hAnsi="Arial" w:hint="eastAsia"/>
                <w:color w:val="000000"/>
                <w:szCs w:val="21"/>
              </w:rPr>
              <w:t>高血圧症</w:t>
            </w:r>
          </w:p>
          <w:p w14:paraId="548504D5" w14:textId="24A3389D" w:rsidR="00996DF4" w:rsidRPr="00CD4D15" w:rsidRDefault="00996DF4" w:rsidP="00996DF4">
            <w:pPr>
              <w:spacing w:line="220" w:lineRule="exact"/>
              <w:jc w:val="right"/>
              <w:rPr>
                <w:rFonts w:ascii="Arial" w:eastAsia="ＭＳ Ｐゴシック" w:hAnsi="Arial"/>
                <w:color w:val="FF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【</w:t>
            </w:r>
            <w:r w:rsidRPr="00996DF4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標準品と同じ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】</w:t>
            </w:r>
          </w:p>
        </w:tc>
      </w:tr>
      <w:tr w:rsidR="00D951D3" w:rsidRPr="00296EF4" w14:paraId="152A755A" w14:textId="77777777" w:rsidTr="00C946E3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16FBAF" w14:textId="77777777" w:rsidR="00486E67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法</w:t>
            </w:r>
          </w:p>
          <w:p w14:paraId="7CC235D2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197C3E8" w14:textId="77777777" w:rsidR="00486E67" w:rsidRPr="007C59DD" w:rsidRDefault="00486E67" w:rsidP="00486E67">
            <w:pPr>
              <w:ind w:leftChars="-2" w:left="-4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通常、成人にはアゼルニジピンとして</w:t>
            </w:r>
            <w:r w:rsid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8</w:t>
            </w:r>
            <w:r w:rsidRP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～</w:t>
            </w:r>
            <w:r w:rsid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16</w:t>
            </w:r>
            <w:r w:rsidRP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mgを1日1回朝食後経口投与する。なお、1回8mg</w:t>
            </w:r>
          </w:p>
          <w:p w14:paraId="046181BA" w14:textId="77777777" w:rsidR="00486E67" w:rsidRDefault="00486E67" w:rsidP="00486E67">
            <w:pPr>
              <w:ind w:leftChars="-2" w:left="-4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あるいは更に低用量から投与を開始し、症状により適宜増減するが、1日最大16mgまでとする。</w:t>
            </w:r>
          </w:p>
          <w:p w14:paraId="7643769E" w14:textId="2BBA627C" w:rsidR="00996DF4" w:rsidRPr="007C59DD" w:rsidRDefault="00996DF4" w:rsidP="00996DF4">
            <w:pPr>
              <w:ind w:leftChars="-2" w:left="-4"/>
              <w:jc w:val="righ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【</w:t>
            </w:r>
            <w:r w:rsidRPr="00996DF4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標準品と同じ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】</w:t>
            </w:r>
          </w:p>
        </w:tc>
      </w:tr>
      <w:tr w:rsidR="00D951D3" w:rsidRPr="00296EF4" w14:paraId="0C7A013E" w14:textId="77777777" w:rsidTr="00C95C22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E4AB2E" w14:textId="77777777" w:rsidR="00001213" w:rsidRDefault="00001213" w:rsidP="00001213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787C101" w14:textId="77777777" w:rsidR="00001213" w:rsidRDefault="00001213" w:rsidP="00001213">
            <w:pPr>
              <w:ind w:leftChars="-2" w:left="-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結晶セルロース、低置換度ヒドロキシプロピルセルロース、軽質無水ケイ酸、ポリソルベート80、メグルミン、ヒドロキシプロピルセルロース、カルメロースカルシウム、ステアリン酸マグネシウム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4E040D2B" w14:textId="77777777" w:rsidR="00001213" w:rsidRDefault="00001213" w:rsidP="00001213">
            <w:pPr>
              <w:ind w:leftChars="-2" w:left="-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D-マンニトール、カルメロースカルシウム、低置換度ヒドロキシプロピルセルロース、炭酸水素ナトリウム、ポリソルベート80、メタケイ酸アルミン酸マグネシウム、軽質無水ケイ酸、ヒドロキシプロピルセルロース、タルク、ステアリン酸マグネシウム</w:t>
            </w:r>
          </w:p>
        </w:tc>
      </w:tr>
      <w:tr w:rsidR="00BB2016" w:rsidRPr="00296EF4" w14:paraId="0CB0E965" w14:textId="77777777" w:rsidTr="00D54A2E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F8E5A1A" w14:textId="77777777" w:rsidR="002A7EAA" w:rsidRPr="009F53A3" w:rsidRDefault="002A7EAA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FF4A0E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FF4A0E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53236239" w14:textId="77777777" w:rsidR="00486E67" w:rsidRDefault="00486E67" w:rsidP="00775C20">
            <w:pPr>
              <w:ind w:leftChars="16" w:left="53" w:hangingChars="9" w:hanging="19"/>
              <w:jc w:val="left"/>
              <w:rPr>
                <w:rFonts w:ascii="Arial" w:eastAsia="ＭＳ Ｐゴシック" w:hAnsi="Arial"/>
                <w:szCs w:val="21"/>
              </w:rPr>
            </w:pPr>
            <w:r w:rsidRPr="00486E67">
              <w:rPr>
                <w:rFonts w:ascii="Arial" w:eastAsia="ＭＳ Ｐゴシック" w:hAnsi="Arial" w:hint="eastAsia"/>
                <w:szCs w:val="21"/>
              </w:rPr>
              <w:t>淡黄白色・割線入りの素錠</w:t>
            </w:r>
          </w:p>
          <w:p w14:paraId="0F7C0930" w14:textId="77777777" w:rsidR="006A59D7" w:rsidRPr="002D5141" w:rsidRDefault="006A5858" w:rsidP="00775C20">
            <w:pPr>
              <w:ind w:leftChars="16" w:left="53" w:hangingChars="9" w:hanging="19"/>
              <w:jc w:val="left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識別コード：</w:t>
            </w:r>
            <w:r>
              <w:rPr>
                <w:rFonts w:ascii="Arial" w:eastAsia="ＭＳ Ｐゴシック" w:hAnsi="Arial" w:hint="eastAsia"/>
                <w:szCs w:val="21"/>
              </w:rPr>
              <w:t>BMD</w:t>
            </w:r>
            <w:r w:rsidR="00486E67">
              <w:rPr>
                <w:rFonts w:ascii="Arial" w:eastAsia="ＭＳ Ｐゴシック" w:hAnsi="Arial" w:hint="eastAsia"/>
                <w:szCs w:val="21"/>
              </w:rPr>
              <w:t>49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2479402B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直径（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mm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5A9F8145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厚さ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42F1121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重量（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g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BB2016" w:rsidRPr="00296EF4" w14:paraId="6577BDA1" w14:textId="77777777" w:rsidTr="00D54A2E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F68953" w14:textId="77777777" w:rsidR="002A7EAA" w:rsidRPr="00296EF4" w:rsidRDefault="002A7EAA" w:rsidP="00866BF6">
            <w:pPr>
              <w:rPr>
                <w:rFonts w:ascii="Arial" w:eastAsia="ＭＳ Ｐゴシック" w:hAnsi="Arial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01FF39DB" w14:textId="77777777" w:rsidR="002A7EAA" w:rsidRDefault="002A7EAA" w:rsidP="002A7EAA">
            <w:pPr>
              <w:ind w:leftChars="16" w:left="1023" w:hangingChars="459" w:hanging="989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14:paraId="375B2E0C" w14:textId="77777777" w:rsidR="002A7EAA" w:rsidRPr="006A5858" w:rsidRDefault="006A5858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約</w:t>
            </w:r>
            <w:r w:rsidR="00553983"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7</w:t>
            </w:r>
            <w:r w:rsidR="006A59D7"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14:paraId="400251A3" w14:textId="77777777" w:rsidR="002A7EAA" w:rsidRPr="006A5858" w:rsidRDefault="006A5858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約</w:t>
            </w:r>
            <w:r w:rsidR="00486E67"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3402AB70" w14:textId="77777777" w:rsidR="002A7EAA" w:rsidRPr="006A5858" w:rsidRDefault="00486E67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0.14</w:t>
            </w:r>
          </w:p>
        </w:tc>
      </w:tr>
      <w:tr w:rsidR="00BB2016" w:rsidRPr="00296EF4" w14:paraId="10E77E57" w14:textId="77777777" w:rsidTr="007C59DD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DB2B071" w14:textId="77777777" w:rsidR="002A7EAA" w:rsidRPr="00296EF4" w:rsidRDefault="002A7EAA" w:rsidP="00866BF6">
            <w:pPr>
              <w:rPr>
                <w:rFonts w:ascii="Arial" w:eastAsia="ＭＳ Ｐゴシック" w:hAnsi="Arial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0B27A88F" w14:textId="77777777" w:rsidR="002A7EAA" w:rsidRDefault="002A7EAA" w:rsidP="002A7EAA">
            <w:pPr>
              <w:ind w:leftChars="16" w:left="1023" w:hangingChars="459" w:hanging="989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14:paraId="0B7A30B2" w14:textId="77777777" w:rsidR="006A5858" w:rsidRDefault="00486E67" w:rsidP="00387D7D">
            <w:pPr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201D1FC3" wp14:editId="18584965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137160</wp:posOffset>
                  </wp:positionV>
                  <wp:extent cx="548005" cy="395605"/>
                  <wp:effectExtent l="0" t="0" r="4445" b="444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44" b="14131"/>
                          <a:stretch/>
                        </pic:blipFill>
                        <pic:spPr bwMode="auto">
                          <a:xfrm>
                            <a:off x="0" y="0"/>
                            <a:ext cx="54800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表</w:t>
            </w:r>
          </w:p>
          <w:p w14:paraId="69AADFB9" w14:textId="77777777" w:rsidR="001C3B22" w:rsidRPr="00CC1833" w:rsidRDefault="001C3B22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14:paraId="5B55ABD9" w14:textId="77777777" w:rsidR="002A7EAA" w:rsidRDefault="00486E67" w:rsidP="00CC1833">
            <w:pPr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0E045B18" wp14:editId="5827726C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147955</wp:posOffset>
                  </wp:positionV>
                  <wp:extent cx="547797" cy="377687"/>
                  <wp:effectExtent l="0" t="0" r="5080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4" b="13908"/>
                          <a:stretch/>
                        </pic:blipFill>
                        <pic:spPr bwMode="auto">
                          <a:xfrm>
                            <a:off x="0" y="0"/>
                            <a:ext cx="547797" cy="37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裏</w:t>
            </w:r>
          </w:p>
          <w:p w14:paraId="00AE9667" w14:textId="77777777" w:rsidR="001C3B22" w:rsidRPr="00CC1833" w:rsidRDefault="001C3B22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44CC967B" w14:textId="77777777" w:rsidR="006A5858" w:rsidRDefault="002A7EAA" w:rsidP="00866BF6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側面</w:t>
            </w:r>
          </w:p>
          <w:p w14:paraId="77B5B4D6" w14:textId="77777777" w:rsidR="002A7EAA" w:rsidRPr="00CC1833" w:rsidRDefault="00D51ABF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7C5D76BE" wp14:editId="28A14B3D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14605</wp:posOffset>
                  </wp:positionV>
                  <wp:extent cx="547370" cy="234315"/>
                  <wp:effectExtent l="0" t="0" r="508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12" b="33055"/>
                          <a:stretch/>
                        </pic:blipFill>
                        <pic:spPr bwMode="auto">
                          <a:xfrm>
                            <a:off x="0" y="0"/>
                            <a:ext cx="54737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51D3" w:rsidRPr="00BB2016" w14:paraId="28D5A9E5" w14:textId="77777777" w:rsidTr="00D51ABF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E6882E" w14:textId="77777777" w:rsidR="00553983" w:rsidRPr="00296EF4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標準製剤</w:t>
            </w:r>
          </w:p>
          <w:p w14:paraId="76030581" w14:textId="77777777" w:rsidR="00553983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との</w:t>
            </w:r>
          </w:p>
          <w:p w14:paraId="6CF719ED" w14:textId="77777777" w:rsidR="00553983" w:rsidRPr="00296EF4" w:rsidRDefault="00553983" w:rsidP="00AD7F87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EAA80DF" w14:textId="77777777" w:rsidR="00553983" w:rsidRDefault="00553983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 w:rsidRPr="00775C20">
              <w:rPr>
                <w:rFonts w:ascii="Arial" w:eastAsia="ＭＳ Ｐゴシック" w:hAnsi="ＭＳ ゴシック" w:hint="eastAsia"/>
                <w:sz w:val="20"/>
                <w:szCs w:val="20"/>
              </w:rPr>
              <w:t>【溶出試験（</w:t>
            </w:r>
            <w:r w:rsidR="00486E67">
              <w:rPr>
                <w:rFonts w:ascii="Arial" w:eastAsia="ＭＳ Ｐゴシック" w:hAnsi="ＭＳ ゴシック" w:hint="eastAsia"/>
                <w:sz w:val="20"/>
                <w:szCs w:val="20"/>
              </w:rPr>
              <w:t>pH1.2</w:t>
            </w:r>
            <w:r w:rsidRPr="00775C20">
              <w:rPr>
                <w:rFonts w:ascii="Arial" w:eastAsia="ＭＳ Ｐゴシック" w:hAnsi="ＭＳ ゴシック" w:hint="eastAsia"/>
                <w:sz w:val="20"/>
                <w:szCs w:val="20"/>
              </w:rPr>
              <w:t>試験液）】</w:t>
            </w:r>
          </w:p>
          <w:p w14:paraId="4E1EDAE1" w14:textId="160A5DF3" w:rsidR="008D749C" w:rsidRPr="008D749C" w:rsidRDefault="0059531F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09CDDB1" wp14:editId="4994125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48895</wp:posOffset>
                  </wp:positionV>
                  <wp:extent cx="2667000" cy="2074108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94" b="-2538"/>
                          <a:stretch/>
                        </pic:blipFill>
                        <pic:spPr bwMode="auto">
                          <a:xfrm>
                            <a:off x="0" y="0"/>
                            <a:ext cx="2667000" cy="207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374AFEEB" w14:textId="77777777" w:rsidR="00553983" w:rsidRDefault="00553983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 w:rsidRPr="00553983">
              <w:rPr>
                <w:rFonts w:ascii="Arial" w:eastAsia="ＭＳ Ｐゴシック" w:hAnsi="ＭＳ ゴシック" w:hint="eastAsia"/>
                <w:sz w:val="20"/>
                <w:szCs w:val="20"/>
              </w:rPr>
              <w:t>【</w:t>
            </w:r>
            <w:r w:rsidR="00B54A6B">
              <w:rPr>
                <w:rFonts w:ascii="Arial" w:eastAsia="ＭＳ Ｐゴシック" w:hAnsi="ＭＳ ゴシック" w:hint="eastAsia"/>
                <w:sz w:val="20"/>
                <w:szCs w:val="20"/>
              </w:rPr>
              <w:t>生物学的同等性試験</w:t>
            </w:r>
            <w:r w:rsidRPr="00553983">
              <w:rPr>
                <w:rFonts w:ascii="Arial" w:eastAsia="ＭＳ Ｐゴシック" w:hAnsi="ＭＳ ゴシック" w:hint="eastAsia"/>
                <w:sz w:val="20"/>
                <w:szCs w:val="20"/>
              </w:rPr>
              <w:t>】</w:t>
            </w:r>
          </w:p>
          <w:p w14:paraId="10BFCAD9" w14:textId="00DDA885" w:rsidR="00BB2016" w:rsidRPr="002D5141" w:rsidRDefault="00BB2016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 w:rsidRPr="00BB2016">
              <w:rPr>
                <w:rFonts w:ascii="Arial" w:eastAsia="ＭＳ Ｐゴシック" w:hAnsi="ＭＳ ゴシック"/>
                <w:noProof/>
                <w:sz w:val="20"/>
                <w:szCs w:val="20"/>
              </w:rPr>
              <w:drawing>
                <wp:inline distT="0" distB="0" distL="0" distR="0" wp14:anchorId="52969603" wp14:editId="5405F08F">
                  <wp:extent cx="2520951" cy="1867371"/>
                  <wp:effectExtent l="0" t="0" r="0" b="0"/>
                  <wp:docPr id="114176677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76677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214" cy="189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1D3" w:rsidRPr="00296EF4" w14:paraId="23DC0EF2" w14:textId="77777777" w:rsidTr="00D51ABF">
        <w:trPr>
          <w:trHeight w:val="702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7E37F79" w14:textId="77777777" w:rsidR="00553983" w:rsidRPr="00296EF4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5D9E1128" w14:textId="77777777" w:rsidR="00553983" w:rsidRPr="007C777B" w:rsidRDefault="00553983" w:rsidP="007C777B">
            <w:pPr>
              <w:ind w:leftChars="-15" w:left="-32"/>
              <w:rPr>
                <w:rFonts w:ascii="Arial" w:eastAsia="ＭＳ Ｐゴシック" w:hAnsi="Arial"/>
              </w:rPr>
            </w:pPr>
            <w:r w:rsidRPr="00553983">
              <w:rPr>
                <w:rFonts w:ascii="Arial" w:eastAsia="ＭＳ Ｐゴシック" w:hAnsi="Arial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14:paraId="14052152" w14:textId="2CB10483" w:rsidR="00553983" w:rsidRPr="007C777B" w:rsidRDefault="00B54A6B" w:rsidP="008D749C">
            <w:pPr>
              <w:ind w:leftChars="-15" w:left="-32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得られた薬物動態パラメータについて統計解析を行った結果、両剤の生物学的同等性が確認された。</w:t>
            </w:r>
          </w:p>
        </w:tc>
      </w:tr>
      <w:tr w:rsidR="00D951D3" w:rsidRPr="00296EF4" w14:paraId="6950B6E4" w14:textId="77777777" w:rsidTr="00BB46BC">
        <w:trPr>
          <w:trHeight w:val="1043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3630AE" w14:textId="77777777" w:rsidR="002A7EAA" w:rsidRPr="00296EF4" w:rsidRDefault="002A7EAA" w:rsidP="00866BF6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F66A16" w14:textId="77777777" w:rsidR="002A7EAA" w:rsidRPr="00296EF4" w:rsidRDefault="002A7EAA" w:rsidP="00866BF6">
            <w:pPr>
              <w:rPr>
                <w:rFonts w:ascii="Arial" w:eastAsia="ＭＳ Ｐゴシック" w:hAnsi="Arial"/>
              </w:rPr>
            </w:pPr>
          </w:p>
        </w:tc>
      </w:tr>
    </w:tbl>
    <w:p w14:paraId="58852E0E" w14:textId="708C2818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75BB" w14:textId="77777777" w:rsidR="001A263B" w:rsidRDefault="001A263B" w:rsidP="004739A6">
      <w:r>
        <w:separator/>
      </w:r>
    </w:p>
  </w:endnote>
  <w:endnote w:type="continuationSeparator" w:id="0">
    <w:p w14:paraId="21DEA2FB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540A" w14:textId="77777777" w:rsidR="001A263B" w:rsidRDefault="001A263B" w:rsidP="004739A6">
      <w:r>
        <w:separator/>
      </w:r>
    </w:p>
  </w:footnote>
  <w:footnote w:type="continuationSeparator" w:id="0">
    <w:p w14:paraId="715FE79E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5763649">
    <w:abstractNumId w:val="6"/>
  </w:num>
  <w:num w:numId="2" w16cid:durableId="438257401">
    <w:abstractNumId w:val="10"/>
  </w:num>
  <w:num w:numId="3" w16cid:durableId="1176382505">
    <w:abstractNumId w:val="1"/>
  </w:num>
  <w:num w:numId="4" w16cid:durableId="1162231989">
    <w:abstractNumId w:val="4"/>
  </w:num>
  <w:num w:numId="5" w16cid:durableId="969478745">
    <w:abstractNumId w:val="9"/>
  </w:num>
  <w:num w:numId="6" w16cid:durableId="1509710384">
    <w:abstractNumId w:val="0"/>
  </w:num>
  <w:num w:numId="7" w16cid:durableId="1895969561">
    <w:abstractNumId w:val="5"/>
  </w:num>
  <w:num w:numId="8" w16cid:durableId="2124424333">
    <w:abstractNumId w:val="7"/>
  </w:num>
  <w:num w:numId="9" w16cid:durableId="933825468">
    <w:abstractNumId w:val="8"/>
  </w:num>
  <w:num w:numId="10" w16cid:durableId="954169396">
    <w:abstractNumId w:val="3"/>
  </w:num>
  <w:num w:numId="11" w16cid:durableId="1361131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E3C9E"/>
    <w:rsid w:val="000E5D83"/>
    <w:rsid w:val="000F75FA"/>
    <w:rsid w:val="00127179"/>
    <w:rsid w:val="00162773"/>
    <w:rsid w:val="00177ED3"/>
    <w:rsid w:val="00186C1D"/>
    <w:rsid w:val="0018760D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5239F"/>
    <w:rsid w:val="00553983"/>
    <w:rsid w:val="005771D8"/>
    <w:rsid w:val="00586986"/>
    <w:rsid w:val="0059531F"/>
    <w:rsid w:val="005A435B"/>
    <w:rsid w:val="005B50D1"/>
    <w:rsid w:val="005C1EDC"/>
    <w:rsid w:val="005C224E"/>
    <w:rsid w:val="005C79FC"/>
    <w:rsid w:val="005D331C"/>
    <w:rsid w:val="005E4103"/>
    <w:rsid w:val="005F1F76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615D4"/>
    <w:rsid w:val="00773B7E"/>
    <w:rsid w:val="00775C20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44A39"/>
    <w:rsid w:val="00866BF6"/>
    <w:rsid w:val="0088574B"/>
    <w:rsid w:val="008A4614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96DF4"/>
    <w:rsid w:val="009A4EF9"/>
    <w:rsid w:val="009E3B3E"/>
    <w:rsid w:val="009F2C89"/>
    <w:rsid w:val="009F53A3"/>
    <w:rsid w:val="009F72CB"/>
    <w:rsid w:val="00A0792A"/>
    <w:rsid w:val="00A53137"/>
    <w:rsid w:val="00A707E9"/>
    <w:rsid w:val="00A7188A"/>
    <w:rsid w:val="00A7329E"/>
    <w:rsid w:val="00AB57E7"/>
    <w:rsid w:val="00AC28B5"/>
    <w:rsid w:val="00AC423C"/>
    <w:rsid w:val="00AD7F87"/>
    <w:rsid w:val="00B12D30"/>
    <w:rsid w:val="00B23FD5"/>
    <w:rsid w:val="00B40083"/>
    <w:rsid w:val="00B44F8B"/>
    <w:rsid w:val="00B54A6B"/>
    <w:rsid w:val="00B73F9B"/>
    <w:rsid w:val="00B829CA"/>
    <w:rsid w:val="00B852FC"/>
    <w:rsid w:val="00B959BE"/>
    <w:rsid w:val="00BA39CA"/>
    <w:rsid w:val="00BB2016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1ABF"/>
    <w:rsid w:val="00D54A2E"/>
    <w:rsid w:val="00D6048D"/>
    <w:rsid w:val="00D76532"/>
    <w:rsid w:val="00D92491"/>
    <w:rsid w:val="00D92DE6"/>
    <w:rsid w:val="00D932A1"/>
    <w:rsid w:val="00D951D3"/>
    <w:rsid w:val="00DA56EA"/>
    <w:rsid w:val="00DD2596"/>
    <w:rsid w:val="00DE48FA"/>
    <w:rsid w:val="00DE4B91"/>
    <w:rsid w:val="00E02FD0"/>
    <w:rsid w:val="00E55F26"/>
    <w:rsid w:val="00E61EAB"/>
    <w:rsid w:val="00E80627"/>
    <w:rsid w:val="00E84A6F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81DCA"/>
    <w:rsid w:val="00FA2D28"/>
    <w:rsid w:val="00FB7864"/>
    <w:rsid w:val="00FE3764"/>
    <w:rsid w:val="00FF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7561CBE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067C-EB10-495F-BA25-EB58EF12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アゼルニジピン錠8mg「BMD」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アゼルニジピン錠8mg「BMD」</dc:title>
  <dc:creator>BIOWS27</dc:creator>
  <cp:lastModifiedBy>江田大曜</cp:lastModifiedBy>
  <cp:revision>7</cp:revision>
  <cp:lastPrinted>2022-03-16T05:09:00Z</cp:lastPrinted>
  <dcterms:created xsi:type="dcterms:W3CDTF">2023-08-16T01:49:00Z</dcterms:created>
  <dcterms:modified xsi:type="dcterms:W3CDTF">2024-03-11T08:08:00Z</dcterms:modified>
</cp:coreProperties>
</file>