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E5141" w14:textId="77777777" w:rsidR="002D7188" w:rsidRPr="00296EF4" w:rsidRDefault="00D2066D" w:rsidP="00AD7F87">
      <w:pPr>
        <w:spacing w:line="500" w:lineRule="exact"/>
        <w:jc w:val="center"/>
        <w:rPr>
          <w:rFonts w:ascii="Arial" w:eastAsia="ＭＳ Ｐゴシック" w:hAnsi="Arial"/>
          <w:sz w:val="28"/>
          <w:szCs w:val="28"/>
        </w:rPr>
      </w:pPr>
      <w:r w:rsidRPr="00495E9A">
        <w:rPr>
          <w:rFonts w:ascii="Arial" w:eastAsia="ＭＳ Ｐゴシック" w:hAnsi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5396EC7" wp14:editId="375BBA42">
                <wp:simplePos x="0" y="0"/>
                <wp:positionH relativeFrom="column">
                  <wp:posOffset>5692140</wp:posOffset>
                </wp:positionH>
                <wp:positionV relativeFrom="paragraph">
                  <wp:posOffset>-188595</wp:posOffset>
                </wp:positionV>
                <wp:extent cx="1049020" cy="257810"/>
                <wp:effectExtent l="0" t="0" r="0" b="88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020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073B46" w14:textId="390C3985" w:rsidR="00EA446D" w:rsidRPr="00296EF4" w:rsidRDefault="0076016A" w:rsidP="002D7188">
                            <w:pPr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20</w:t>
                            </w:r>
                            <w:r w:rsidR="009339BC"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  <w:t>2</w:t>
                            </w:r>
                            <w:r w:rsidR="005D576E"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4</w:t>
                            </w:r>
                            <w:r w:rsidR="00EA446D" w:rsidRPr="00296EF4"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年</w:t>
                            </w:r>
                            <w:r w:rsidR="005D576E"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月改訂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396E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8.2pt;margin-top:-14.85pt;width:82.6pt;height:20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" filled="f" stroked="f">
                <v:textbox>
                  <w:txbxContent>
                    <w:p w14:paraId="7F073B46" w14:textId="390C3985" w:rsidR="00EA446D" w:rsidRPr="00296EF4" w:rsidRDefault="0076016A" w:rsidP="002D7188">
                      <w:pPr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20</w:t>
                      </w:r>
                      <w:r w:rsidR="009339BC"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  <w:t>2</w:t>
                      </w:r>
                      <w:r w:rsidR="005D576E"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4</w:t>
                      </w:r>
                      <w:r w:rsidR="00EA446D" w:rsidRPr="00296EF4"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年</w:t>
                      </w:r>
                      <w:r w:rsidR="005D576E"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月改訂</w:t>
                      </w:r>
                    </w:p>
                  </w:txbxContent>
                </v:textbox>
              </v:shape>
            </w:pict>
          </mc:Fallback>
        </mc:AlternateContent>
      </w:r>
      <w:r w:rsidR="00486E67" w:rsidRPr="00486E67">
        <w:rPr>
          <w:rFonts w:ascii="Arial" w:eastAsia="ＭＳ Ｐゴシック" w:hAnsi="Arial" w:hint="eastAsia"/>
          <w:b/>
          <w:noProof/>
          <w:sz w:val="32"/>
          <w:szCs w:val="32"/>
        </w:rPr>
        <w:t>製品別比較表（案</w:t>
      </w:r>
      <w:r w:rsidR="007B5CF2" w:rsidRPr="002E3127">
        <w:rPr>
          <w:rFonts w:ascii="Arial" w:eastAsia="ＭＳ Ｐゴシック" w:hAnsi="Arial" w:hint="eastAsia"/>
          <w:b/>
          <w:sz w:val="32"/>
          <w:szCs w:val="32"/>
        </w:rPr>
        <w:t>）</w:t>
      </w:r>
    </w:p>
    <w:tbl>
      <w:tblPr>
        <w:tblW w:w="10363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134"/>
        <w:gridCol w:w="4590"/>
        <w:gridCol w:w="24"/>
        <w:gridCol w:w="4615"/>
      </w:tblGrid>
      <w:tr w:rsidR="00F024B2" w:rsidRPr="00791B67" w14:paraId="332BEE8C" w14:textId="77777777" w:rsidTr="00D51ABF">
        <w:trPr>
          <w:trHeight w:val="350"/>
        </w:trPr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shd w:val="pct5" w:color="auto" w:fill="auto"/>
            <w:vAlign w:val="center"/>
          </w:tcPr>
          <w:p w14:paraId="675FEB93" w14:textId="77777777" w:rsidR="002D7188" w:rsidRPr="00791B67" w:rsidRDefault="002D7188" w:rsidP="006D0AEE">
            <w:pPr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4614" w:type="dxa"/>
            <w:gridSpan w:val="2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5DD52BF" w14:textId="77777777" w:rsidR="002D7188" w:rsidRPr="00791B67" w:rsidRDefault="002D7188" w:rsidP="00903536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791B67">
              <w:rPr>
                <w:rFonts w:asciiTheme="majorHAnsi" w:eastAsia="ＭＳ Ｐゴシック" w:hAnsiTheme="majorHAnsi" w:cstheme="majorHAnsi"/>
                <w:b/>
                <w:szCs w:val="21"/>
              </w:rPr>
              <w:t>後発品</w:t>
            </w:r>
          </w:p>
        </w:tc>
        <w:tc>
          <w:tcPr>
            <w:tcW w:w="4615" w:type="dxa"/>
            <w:tcBorders>
              <w:top w:val="single" w:sz="12" w:space="0" w:color="000000"/>
              <w:left w:val="single" w:sz="4" w:space="0" w:color="auto"/>
              <w:bottom w:val="double" w:sz="4" w:space="0" w:color="auto"/>
              <w:right w:val="single" w:sz="12" w:space="0" w:color="000000"/>
            </w:tcBorders>
            <w:shd w:val="pct5" w:color="auto" w:fill="auto"/>
            <w:vAlign w:val="center"/>
          </w:tcPr>
          <w:p w14:paraId="76BC5C40" w14:textId="54CF5ABA" w:rsidR="002D7188" w:rsidRPr="00791B67" w:rsidRDefault="00AD7F87" w:rsidP="00903536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791B67">
              <w:rPr>
                <w:rFonts w:asciiTheme="majorHAnsi" w:eastAsia="ＭＳ Ｐゴシック" w:hAnsiTheme="majorHAnsi" w:cstheme="majorHAnsi"/>
                <w:b/>
                <w:szCs w:val="21"/>
              </w:rPr>
              <w:t>標準</w:t>
            </w:r>
            <w:r w:rsidR="004B3202">
              <w:rPr>
                <w:rFonts w:asciiTheme="majorHAnsi" w:eastAsia="ＭＳ Ｐゴシック" w:hAnsiTheme="majorHAnsi" w:cstheme="majorHAnsi" w:hint="eastAsia"/>
                <w:b/>
                <w:szCs w:val="21"/>
              </w:rPr>
              <w:t>品</w:t>
            </w:r>
          </w:p>
        </w:tc>
      </w:tr>
      <w:tr w:rsidR="00486E67" w:rsidRPr="00791B67" w14:paraId="6BDC1473" w14:textId="77777777" w:rsidTr="00D51ABF">
        <w:trPr>
          <w:trHeight w:val="567"/>
        </w:trPr>
        <w:tc>
          <w:tcPr>
            <w:tcW w:w="1134" w:type="dxa"/>
            <w:tcBorders>
              <w:top w:val="double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14:paraId="376B4EE5" w14:textId="77777777" w:rsidR="00486E67" w:rsidRPr="00791B67" w:rsidRDefault="00486E67" w:rsidP="00486E67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 w:rsidRPr="00791B67">
              <w:rPr>
                <w:rFonts w:asciiTheme="majorHAnsi" w:eastAsia="ＭＳ Ｐゴシック" w:hAnsiTheme="majorHAnsi" w:cstheme="majorHAnsi"/>
                <w:b/>
                <w:szCs w:val="21"/>
              </w:rPr>
              <w:t>会社名</w:t>
            </w:r>
          </w:p>
        </w:tc>
        <w:tc>
          <w:tcPr>
            <w:tcW w:w="4614" w:type="dxa"/>
            <w:gridSpan w:val="2"/>
            <w:tcBorders>
              <w:top w:val="double" w:sz="4" w:space="0" w:color="auto"/>
              <w:left w:val="single" w:sz="12" w:space="0" w:color="000000"/>
              <w:right w:val="single" w:sz="4" w:space="0" w:color="auto"/>
            </w:tcBorders>
            <w:vAlign w:val="center"/>
          </w:tcPr>
          <w:p w14:paraId="2ABE7F75" w14:textId="77777777" w:rsidR="00486E67" w:rsidRPr="00B17AA6" w:rsidRDefault="00486E67" w:rsidP="00486E67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株式会社ビオメディクス</w:t>
            </w:r>
          </w:p>
        </w:tc>
        <w:tc>
          <w:tcPr>
            <w:tcW w:w="4615" w:type="dxa"/>
            <w:tcBorders>
              <w:top w:val="doub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14:paraId="692C844B" w14:textId="77777777" w:rsidR="00486E67" w:rsidRPr="00B17AA6" w:rsidRDefault="00486E67" w:rsidP="00486E67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</w:p>
        </w:tc>
      </w:tr>
      <w:tr w:rsidR="00EE1A07" w:rsidRPr="00791B67" w14:paraId="6001A88B" w14:textId="77777777" w:rsidTr="00AF1FB4">
        <w:trPr>
          <w:trHeight w:val="567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75096C7F" w14:textId="77777777" w:rsidR="00EE1A07" w:rsidRPr="00791B67" w:rsidRDefault="00EE1A07" w:rsidP="00EE1A07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 w:rsidRPr="00791B67">
              <w:rPr>
                <w:rFonts w:asciiTheme="majorHAnsi" w:eastAsia="ＭＳ Ｐゴシック" w:hAnsiTheme="majorHAnsi" w:cstheme="majorHAnsi"/>
                <w:b/>
                <w:szCs w:val="21"/>
              </w:rPr>
              <w:t>製品名</w:t>
            </w:r>
          </w:p>
        </w:tc>
        <w:tc>
          <w:tcPr>
            <w:tcW w:w="4614" w:type="dxa"/>
            <w:gridSpan w:val="2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14:paraId="0594338F" w14:textId="77777777" w:rsidR="00EE1A07" w:rsidRPr="00B17AA6" w:rsidRDefault="005375A8" w:rsidP="00F21DE3">
            <w:pPr>
              <w:ind w:leftChars="-7" w:left="-1" w:hangingChars="7" w:hanging="14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インドメタシンパップ</w:t>
            </w: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70mg</w:t>
            </w: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「</w:t>
            </w: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BMD</w:t>
            </w: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」</w:t>
            </w:r>
          </w:p>
        </w:tc>
        <w:tc>
          <w:tcPr>
            <w:tcW w:w="4615" w:type="dxa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218AAC53" w14:textId="542D1BBE" w:rsidR="00EE1A07" w:rsidRPr="00B17AA6" w:rsidRDefault="004B6FCA" w:rsidP="008A7D12">
            <w:pPr>
              <w:ind w:leftChars="-7" w:left="-1" w:hangingChars="7" w:hanging="14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カトレップパップ</w:t>
            </w:r>
            <w:r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70mg</w:t>
            </w:r>
          </w:p>
        </w:tc>
      </w:tr>
      <w:tr w:rsidR="00EE1A07" w:rsidRPr="00791B67" w14:paraId="1A458521" w14:textId="77777777" w:rsidTr="00D51ABF">
        <w:trPr>
          <w:trHeight w:val="567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3AABC5C5" w14:textId="77777777" w:rsidR="00EE1A07" w:rsidRPr="00791B67" w:rsidRDefault="00EE1A07" w:rsidP="00EE1A07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791B67">
              <w:rPr>
                <w:rFonts w:asciiTheme="majorHAnsi" w:eastAsia="ＭＳ Ｐゴシック" w:hAnsiTheme="majorHAnsi" w:cstheme="majorHAnsi"/>
                <w:b/>
                <w:szCs w:val="21"/>
              </w:rPr>
              <w:t>薬　価</w:t>
            </w:r>
          </w:p>
        </w:tc>
        <w:tc>
          <w:tcPr>
            <w:tcW w:w="4614" w:type="dxa"/>
            <w:gridSpan w:val="2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CEF845" w14:textId="77777777" w:rsidR="00EE1A07" w:rsidRPr="00B17AA6" w:rsidRDefault="00B96A7F" w:rsidP="00721A6D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ＭＳ Ｐゴシック" w:hAnsiTheme="majorHAnsi" w:cstheme="majorHAnsi" w:hint="eastAsia"/>
                <w:color w:val="000000" w:themeColor="text1"/>
                <w:sz w:val="20"/>
                <w:szCs w:val="20"/>
              </w:rPr>
              <w:t>17.1</w:t>
            </w:r>
            <w:r w:rsidR="00F21DE3" w:rsidRPr="00B17AA6">
              <w:rPr>
                <w:rFonts w:asciiTheme="majorHAnsi" w:eastAsia="ＭＳ Ｐゴシック" w:hAnsiTheme="majorHAnsi" w:cstheme="majorHAnsi"/>
                <w:color w:val="000000" w:themeColor="text1"/>
                <w:sz w:val="20"/>
                <w:szCs w:val="20"/>
              </w:rPr>
              <w:t>0</w:t>
            </w:r>
            <w:r w:rsidR="00F21DE3" w:rsidRPr="00B17AA6">
              <w:rPr>
                <w:rFonts w:asciiTheme="majorHAnsi" w:eastAsia="ＭＳ Ｐゴシック" w:hAnsiTheme="majorHAnsi" w:cstheme="majorHAnsi"/>
                <w:color w:val="000000" w:themeColor="text1"/>
                <w:sz w:val="20"/>
                <w:szCs w:val="20"/>
              </w:rPr>
              <w:t>円</w:t>
            </w:r>
            <w:r w:rsidR="00F21DE3" w:rsidRPr="00B17AA6">
              <w:rPr>
                <w:rFonts w:asciiTheme="majorHAnsi" w:eastAsia="ＭＳ Ｐゴシック" w:hAnsiTheme="majorHAnsi" w:cstheme="majorHAnsi"/>
                <w:color w:val="000000" w:themeColor="text1"/>
                <w:sz w:val="20"/>
                <w:szCs w:val="20"/>
              </w:rPr>
              <w:t>/</w:t>
            </w:r>
            <w:r w:rsidR="00F21DE3" w:rsidRPr="00B17AA6">
              <w:rPr>
                <w:rFonts w:asciiTheme="majorHAnsi" w:eastAsia="ＭＳ Ｐゴシック" w:hAnsiTheme="majorHAnsi" w:cstheme="majorHAnsi"/>
                <w:color w:val="000000" w:themeColor="text1"/>
                <w:sz w:val="20"/>
                <w:szCs w:val="20"/>
              </w:rPr>
              <w:t>枚</w:t>
            </w:r>
          </w:p>
        </w:tc>
        <w:tc>
          <w:tcPr>
            <w:tcW w:w="4615" w:type="dxa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211769E0" w14:textId="5717D5E4" w:rsidR="00EE1A07" w:rsidRPr="00B17AA6" w:rsidRDefault="00CF5D44" w:rsidP="00F21DE3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ＭＳ Ｐゴシック" w:hAnsiTheme="majorHAnsi" w:cstheme="majorHAnsi" w:hint="eastAsia"/>
                <w:color w:val="000000"/>
                <w:sz w:val="20"/>
                <w:szCs w:val="20"/>
              </w:rPr>
              <w:t>17.10</w:t>
            </w:r>
            <w:r w:rsidR="00F21DE3" w:rsidRPr="00B17AA6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円</w:t>
            </w:r>
            <w:r w:rsidR="00F21DE3" w:rsidRPr="00B17AA6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/</w:t>
            </w:r>
            <w:r w:rsidR="00F21DE3" w:rsidRPr="00B17AA6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枚</w:t>
            </w:r>
            <w:r w:rsidR="00FC58A9">
              <w:rPr>
                <w:rFonts w:asciiTheme="majorHAnsi" w:eastAsia="ＭＳ Ｐゴシック" w:hAnsiTheme="majorHAnsi" w:cstheme="majorHAnsi" w:hint="eastAsia"/>
                <w:color w:val="000000"/>
                <w:sz w:val="20"/>
                <w:szCs w:val="20"/>
              </w:rPr>
              <w:t xml:space="preserve">　他</w:t>
            </w:r>
          </w:p>
        </w:tc>
      </w:tr>
      <w:tr w:rsidR="00EE1A07" w:rsidRPr="00791B67" w14:paraId="3B6AA6BE" w14:textId="77777777" w:rsidTr="00BB46BC">
        <w:trPr>
          <w:trHeight w:val="567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7810F2CA" w14:textId="77777777" w:rsidR="00EE1A07" w:rsidRPr="00791B67" w:rsidRDefault="00EE1A07" w:rsidP="00EE1A07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791B67">
              <w:rPr>
                <w:rFonts w:asciiTheme="majorHAnsi" w:eastAsia="ＭＳ Ｐゴシック" w:hAnsiTheme="majorHAnsi" w:cstheme="majorHAnsi"/>
                <w:b/>
                <w:szCs w:val="21"/>
              </w:rPr>
              <w:t>規　格</w:t>
            </w:r>
          </w:p>
        </w:tc>
        <w:tc>
          <w:tcPr>
            <w:tcW w:w="9229" w:type="dxa"/>
            <w:gridSpan w:val="3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3D3F2B3D" w14:textId="77777777" w:rsidR="00EE1A07" w:rsidRPr="00B17AA6" w:rsidRDefault="005375A8" w:rsidP="005375A8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1</w:t>
            </w: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枚（膏体</w:t>
            </w: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14g</w:t>
            </w: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）中に「日局」インドメタシン</w:t>
            </w: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70mg</w:t>
            </w: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（</w:t>
            </w: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0.5%</w:t>
            </w: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）を含有する</w:t>
            </w:r>
          </w:p>
        </w:tc>
      </w:tr>
      <w:tr w:rsidR="004B3202" w:rsidRPr="00791B67" w14:paraId="0536D9AC" w14:textId="50BA4F90" w:rsidTr="004B3202">
        <w:trPr>
          <w:trHeight w:val="567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058B89DD" w14:textId="77777777" w:rsidR="004B3202" w:rsidRPr="00791B67" w:rsidRDefault="004B3202" w:rsidP="00EE1A07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2616A0">
              <w:rPr>
                <w:rFonts w:asciiTheme="majorHAnsi" w:eastAsia="ＭＳ Ｐゴシック" w:hAnsiTheme="majorHAnsi" w:cstheme="majorHAnsi"/>
                <w:b/>
                <w:spacing w:val="79"/>
                <w:kern w:val="0"/>
                <w:szCs w:val="21"/>
                <w:fitText w:val="579" w:id="-377303296"/>
              </w:rPr>
              <w:t>薬</w:t>
            </w:r>
            <w:r w:rsidRPr="002616A0">
              <w:rPr>
                <w:rFonts w:asciiTheme="majorHAnsi" w:eastAsia="ＭＳ Ｐゴシック" w:hAnsiTheme="majorHAnsi" w:cstheme="majorHAnsi"/>
                <w:b/>
                <w:kern w:val="0"/>
                <w:szCs w:val="21"/>
                <w:fitText w:val="579" w:id="-377303296"/>
              </w:rPr>
              <w:t>効</w:t>
            </w:r>
          </w:p>
          <w:p w14:paraId="553497A9" w14:textId="77777777" w:rsidR="004B3202" w:rsidRPr="00791B67" w:rsidRDefault="004B3202" w:rsidP="00EE1A07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791B67">
              <w:rPr>
                <w:rFonts w:asciiTheme="majorHAnsi" w:eastAsia="ＭＳ Ｐゴシック" w:hAnsiTheme="majorHAnsi" w:cstheme="majorHAnsi"/>
                <w:b/>
                <w:szCs w:val="21"/>
              </w:rPr>
              <w:t>分類名</w:t>
            </w:r>
          </w:p>
        </w:tc>
        <w:tc>
          <w:tcPr>
            <w:tcW w:w="4590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AB06F5" w14:textId="25593A90" w:rsidR="004B3202" w:rsidRPr="00B17AA6" w:rsidRDefault="004B3202" w:rsidP="00EE1A07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経皮</w:t>
            </w:r>
            <w:r w:rsidR="00F84A1C"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吸収型</w:t>
            </w: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鎮痛消炎剤</w:t>
            </w:r>
          </w:p>
        </w:tc>
        <w:tc>
          <w:tcPr>
            <w:tcW w:w="4639" w:type="dxa"/>
            <w:gridSpan w:val="2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168B1EAF" w14:textId="39ABB0BF" w:rsidR="004B3202" w:rsidRPr="00B17AA6" w:rsidRDefault="00F84A1C" w:rsidP="00EE1A07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外用</w:t>
            </w:r>
            <w:r w:rsidRPr="00F84A1C"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鎮痛消炎剤</w:t>
            </w:r>
          </w:p>
        </w:tc>
      </w:tr>
      <w:tr w:rsidR="00EE1A07" w:rsidRPr="00791B67" w14:paraId="3302D37B" w14:textId="77777777" w:rsidTr="00683E77">
        <w:trPr>
          <w:trHeight w:val="974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244947D8" w14:textId="77777777" w:rsidR="00EE1A07" w:rsidRPr="00791B67" w:rsidRDefault="00EE1A07" w:rsidP="00EE1A07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  <w:r w:rsidRPr="00791B67"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  <w:t>効　能</w:t>
            </w:r>
          </w:p>
          <w:p w14:paraId="2A55F154" w14:textId="77777777" w:rsidR="00EE1A07" w:rsidRPr="00791B67" w:rsidRDefault="00EE1A07" w:rsidP="00EE1A07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791B67"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  <w:t>効　果</w:t>
            </w:r>
          </w:p>
        </w:tc>
        <w:tc>
          <w:tcPr>
            <w:tcW w:w="9229" w:type="dxa"/>
            <w:gridSpan w:val="3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3E17DE69" w14:textId="77777777" w:rsidR="005375A8" w:rsidRPr="00B17AA6" w:rsidRDefault="005375A8" w:rsidP="005375A8">
            <w:pPr>
              <w:spacing w:line="300" w:lineRule="exact"/>
              <w:jc w:val="left"/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</w:pPr>
            <w:r w:rsidRPr="00B17AA6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下記疾患並びに症状の鎮痛・消炎</w:t>
            </w:r>
          </w:p>
          <w:p w14:paraId="34BC3325" w14:textId="0F6DF8ED" w:rsidR="00EE1A07" w:rsidRPr="00B17AA6" w:rsidRDefault="005375A8" w:rsidP="005375A8">
            <w:pPr>
              <w:spacing w:line="300" w:lineRule="exact"/>
              <w:jc w:val="left"/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</w:pPr>
            <w:r w:rsidRPr="00B17AA6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変形性関節症、肩関節周囲炎、腱・腱鞘炎、腱周囲炎、上腕骨上顆炎（テニス肘等）、筋肉痛、外傷後の腫脹・疼痛</w:t>
            </w:r>
            <w:r w:rsidR="004B6FCA">
              <w:rPr>
                <w:rFonts w:asciiTheme="majorHAnsi" w:eastAsia="ＭＳ Ｐゴシック" w:hAnsiTheme="majorHAnsi" w:cstheme="majorHAnsi" w:hint="eastAsia"/>
                <w:color w:val="000000"/>
                <w:sz w:val="20"/>
                <w:szCs w:val="20"/>
              </w:rPr>
              <w:t xml:space="preserve">　　　　　　　　　　　　　　　　　　　　　　　　　　　　　　　　　　　　　　　　　　　　　　　　</w:t>
            </w:r>
            <w:r w:rsidR="004B6FCA">
              <w:rPr>
                <w:rFonts w:asciiTheme="majorHAnsi" w:eastAsia="ＭＳ Ｐゴシック" w:hAnsiTheme="majorHAnsi" w:cstheme="majorHAnsi" w:hint="eastAsia"/>
                <w:color w:val="000000"/>
                <w:sz w:val="20"/>
                <w:szCs w:val="20"/>
              </w:rPr>
              <w:t xml:space="preserve"> </w:t>
            </w:r>
            <w:r w:rsidR="004B6FCA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="004B6FCA">
              <w:rPr>
                <w:rFonts w:asciiTheme="majorHAnsi" w:eastAsia="ＭＳ Ｐゴシック" w:hAnsiTheme="majorHAnsi" w:cstheme="majorHAnsi" w:hint="eastAsia"/>
                <w:color w:val="000000"/>
                <w:sz w:val="20"/>
                <w:szCs w:val="20"/>
              </w:rPr>
              <w:t>【</w:t>
            </w:r>
            <w:r w:rsidR="004B6FCA" w:rsidRPr="004B6FCA">
              <w:rPr>
                <w:rFonts w:asciiTheme="majorHAnsi" w:eastAsia="ＭＳ Ｐゴシック" w:hAnsiTheme="majorHAnsi" w:cstheme="majorHAnsi" w:hint="eastAsia"/>
                <w:b/>
                <w:bCs/>
                <w:color w:val="000000"/>
                <w:sz w:val="20"/>
                <w:szCs w:val="20"/>
              </w:rPr>
              <w:t>標準品と同じ</w:t>
            </w:r>
            <w:r w:rsidR="004B6FCA">
              <w:rPr>
                <w:rFonts w:asciiTheme="majorHAnsi" w:eastAsia="ＭＳ Ｐゴシック" w:hAnsiTheme="majorHAnsi" w:cstheme="majorHAnsi" w:hint="eastAsia"/>
                <w:color w:val="000000"/>
                <w:sz w:val="20"/>
                <w:szCs w:val="20"/>
              </w:rPr>
              <w:t>】</w:t>
            </w:r>
          </w:p>
        </w:tc>
      </w:tr>
      <w:tr w:rsidR="00EE1A07" w:rsidRPr="00791B67" w14:paraId="4DD1B657" w14:textId="77777777" w:rsidTr="00683E77">
        <w:trPr>
          <w:trHeight w:val="548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0E77E2A3" w14:textId="77777777" w:rsidR="00EE1A07" w:rsidRPr="00791B67" w:rsidRDefault="00EE1A07" w:rsidP="00EE1A07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  <w:r w:rsidRPr="00791B67"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  <w:t>用　法</w:t>
            </w:r>
          </w:p>
          <w:p w14:paraId="283E4F99" w14:textId="77777777" w:rsidR="00EE1A07" w:rsidRPr="00791B67" w:rsidRDefault="00EE1A07" w:rsidP="00EE1A07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  <w:r w:rsidRPr="00791B67"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  <w:t>用　量</w:t>
            </w:r>
          </w:p>
        </w:tc>
        <w:tc>
          <w:tcPr>
            <w:tcW w:w="9229" w:type="dxa"/>
            <w:gridSpan w:val="3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0D1F9A09" w14:textId="77777777" w:rsidR="00EE1A07" w:rsidRDefault="00F21DE3" w:rsidP="0025240A">
            <w:pPr>
              <w:spacing w:line="300" w:lineRule="exact"/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</w:pPr>
            <w:r w:rsidRPr="00B17AA6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1</w:t>
            </w:r>
            <w:r w:rsidRPr="00B17AA6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日</w:t>
            </w:r>
            <w:r w:rsidRPr="00B17AA6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2</w:t>
            </w:r>
            <w:r w:rsidRPr="00B17AA6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回</w:t>
            </w:r>
            <w:r w:rsidR="005375A8" w:rsidRPr="00B17AA6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患部に貼付する。</w:t>
            </w:r>
          </w:p>
          <w:p w14:paraId="798065E3" w14:textId="04C07852" w:rsidR="004B6FCA" w:rsidRPr="00B17AA6" w:rsidRDefault="004B6FCA" w:rsidP="004B6FCA">
            <w:pPr>
              <w:spacing w:line="300" w:lineRule="exact"/>
              <w:jc w:val="right"/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ＭＳ Ｐゴシック" w:hAnsiTheme="majorHAnsi" w:cstheme="majorHAnsi" w:hint="eastAsia"/>
                <w:color w:val="000000"/>
                <w:sz w:val="20"/>
                <w:szCs w:val="20"/>
              </w:rPr>
              <w:t>【</w:t>
            </w:r>
            <w:r w:rsidRPr="004B6FCA">
              <w:rPr>
                <w:rFonts w:asciiTheme="majorHAnsi" w:eastAsia="ＭＳ Ｐゴシック" w:hAnsiTheme="majorHAnsi" w:cstheme="majorHAnsi" w:hint="eastAsia"/>
                <w:b/>
                <w:bCs/>
                <w:color w:val="000000"/>
                <w:sz w:val="20"/>
                <w:szCs w:val="20"/>
              </w:rPr>
              <w:t>標準品と同じ</w:t>
            </w:r>
            <w:r>
              <w:rPr>
                <w:rFonts w:asciiTheme="majorHAnsi" w:eastAsia="ＭＳ Ｐゴシック" w:hAnsiTheme="majorHAnsi" w:cstheme="majorHAnsi" w:hint="eastAsia"/>
                <w:color w:val="000000"/>
                <w:sz w:val="20"/>
                <w:szCs w:val="20"/>
              </w:rPr>
              <w:t>】</w:t>
            </w:r>
          </w:p>
        </w:tc>
      </w:tr>
      <w:tr w:rsidR="00EE1A07" w:rsidRPr="00791B67" w14:paraId="57290A1F" w14:textId="77777777" w:rsidTr="004B3202">
        <w:trPr>
          <w:trHeight w:val="1481"/>
        </w:trPr>
        <w:tc>
          <w:tcPr>
            <w:tcW w:w="1134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14D11A2" w14:textId="77777777" w:rsidR="00EE1A07" w:rsidRPr="00791B67" w:rsidRDefault="00EE1A07" w:rsidP="00EE1A07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  <w:r w:rsidRPr="00791B67">
              <w:rPr>
                <w:rFonts w:asciiTheme="majorHAnsi" w:eastAsia="ＭＳ Ｐゴシック" w:hAnsiTheme="majorHAnsi" w:cstheme="majorHAnsi"/>
                <w:b/>
                <w:szCs w:val="21"/>
              </w:rPr>
              <w:t>添加物</w:t>
            </w:r>
          </w:p>
        </w:tc>
        <w:tc>
          <w:tcPr>
            <w:tcW w:w="4614" w:type="dxa"/>
            <w:gridSpan w:val="2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</w:tcPr>
          <w:p w14:paraId="04AA2828" w14:textId="4ADE5F13" w:rsidR="00EE1A07" w:rsidRPr="00B17AA6" w:rsidRDefault="005375A8" w:rsidP="005375A8">
            <w:pPr>
              <w:spacing w:line="300" w:lineRule="exact"/>
              <w:rPr>
                <w:rFonts w:asciiTheme="majorHAnsi" w:eastAsia="ＭＳ Ｐゴシック" w:hAnsiTheme="majorHAnsi" w:cstheme="majorHAnsi"/>
                <w:spacing w:val="-4"/>
                <w:sz w:val="20"/>
                <w:szCs w:val="20"/>
              </w:rPr>
            </w:pPr>
            <w:r w:rsidRPr="00B17AA6">
              <w:rPr>
                <w:rFonts w:asciiTheme="majorHAnsi" w:eastAsia="ＭＳ Ｐゴシック" w:hAnsiTheme="majorHAnsi" w:cstheme="majorHAnsi"/>
                <w:spacing w:val="-4"/>
                <w:sz w:val="20"/>
                <w:szCs w:val="20"/>
              </w:rPr>
              <w:t>モノオレイン酸ソルビタン、ポリソルベート</w:t>
            </w:r>
            <w:r w:rsidRPr="00B17AA6">
              <w:rPr>
                <w:rFonts w:asciiTheme="majorHAnsi" w:eastAsia="ＭＳ Ｐゴシック" w:hAnsiTheme="majorHAnsi" w:cstheme="majorHAnsi"/>
                <w:spacing w:val="-4"/>
                <w:sz w:val="20"/>
                <w:szCs w:val="20"/>
              </w:rPr>
              <w:t>80</w:t>
            </w:r>
            <w:r w:rsidRPr="00B17AA6">
              <w:rPr>
                <w:rFonts w:asciiTheme="majorHAnsi" w:eastAsia="ＭＳ Ｐゴシック" w:hAnsiTheme="majorHAnsi" w:cstheme="majorHAnsi"/>
                <w:spacing w:val="-4"/>
                <w:sz w:val="20"/>
                <w:szCs w:val="20"/>
              </w:rPr>
              <w:t>、ヒマシ油、クロタミトン、ゼラチン、カオリン、</w:t>
            </w:r>
            <w:r w:rsidRPr="00F84A1C">
              <w:rPr>
                <w:rFonts w:asciiTheme="majorHAnsi" w:eastAsia="ＭＳ Ｐゴシック" w:hAnsiTheme="majorHAnsi" w:cstheme="majorHAnsi"/>
                <w:i/>
                <w:iCs/>
                <w:spacing w:val="-4"/>
                <w:sz w:val="20"/>
                <w:szCs w:val="20"/>
              </w:rPr>
              <w:t>l</w:t>
            </w:r>
            <w:r w:rsidRPr="00B17AA6">
              <w:rPr>
                <w:rFonts w:asciiTheme="majorHAnsi" w:eastAsia="ＭＳ Ｐゴシック" w:hAnsiTheme="majorHAnsi" w:cstheme="majorHAnsi"/>
                <w:spacing w:val="-4"/>
                <w:sz w:val="20"/>
                <w:szCs w:val="20"/>
              </w:rPr>
              <w:t xml:space="preserve"> </w:t>
            </w:r>
            <w:r w:rsidR="00F84A1C">
              <w:rPr>
                <w:rFonts w:asciiTheme="majorHAnsi" w:eastAsia="ＭＳ Ｐゴシック" w:hAnsiTheme="majorHAnsi" w:cstheme="majorHAnsi" w:hint="eastAsia"/>
                <w:spacing w:val="-4"/>
                <w:sz w:val="20"/>
                <w:szCs w:val="20"/>
              </w:rPr>
              <w:t>-</w:t>
            </w:r>
            <w:r w:rsidRPr="00B17AA6">
              <w:rPr>
                <w:rFonts w:asciiTheme="majorHAnsi" w:eastAsia="ＭＳ Ｐゴシック" w:hAnsiTheme="majorHAnsi" w:cstheme="majorHAnsi"/>
                <w:spacing w:val="-4"/>
                <w:sz w:val="20"/>
                <w:szCs w:val="20"/>
              </w:rPr>
              <w:t>メントール、メタリン酸ナトリウム、</w:t>
            </w:r>
            <w:r w:rsidRPr="00B17AA6">
              <w:rPr>
                <w:rFonts w:asciiTheme="majorHAnsi" w:eastAsia="ＭＳ Ｐゴシック" w:hAnsiTheme="majorHAnsi" w:cstheme="majorHAnsi"/>
                <w:spacing w:val="-4"/>
                <w:sz w:val="20"/>
                <w:szCs w:val="20"/>
              </w:rPr>
              <w:t>1</w:t>
            </w:r>
            <w:r w:rsidRPr="00B17AA6">
              <w:rPr>
                <w:rFonts w:asciiTheme="majorHAnsi" w:eastAsia="ＭＳ Ｐゴシック" w:hAnsiTheme="majorHAnsi" w:cstheme="majorHAnsi"/>
                <w:spacing w:val="-4"/>
                <w:sz w:val="20"/>
                <w:szCs w:val="20"/>
              </w:rPr>
              <w:t>，</w:t>
            </w:r>
            <w:r w:rsidRPr="00B17AA6">
              <w:rPr>
                <w:rFonts w:asciiTheme="majorHAnsi" w:eastAsia="ＭＳ Ｐゴシック" w:hAnsiTheme="majorHAnsi" w:cstheme="majorHAnsi"/>
                <w:spacing w:val="-4"/>
                <w:sz w:val="20"/>
                <w:szCs w:val="20"/>
              </w:rPr>
              <w:t>3</w:t>
            </w:r>
            <w:r w:rsidR="00F84A1C">
              <w:rPr>
                <w:rFonts w:asciiTheme="majorHAnsi" w:eastAsia="ＭＳ Ｐゴシック" w:hAnsiTheme="majorHAnsi" w:cstheme="majorHAnsi" w:hint="eastAsia"/>
                <w:spacing w:val="-4"/>
                <w:sz w:val="20"/>
                <w:szCs w:val="20"/>
              </w:rPr>
              <w:t>-</w:t>
            </w:r>
            <w:r w:rsidRPr="00B17AA6">
              <w:rPr>
                <w:rFonts w:asciiTheme="majorHAnsi" w:eastAsia="ＭＳ Ｐゴシック" w:hAnsiTheme="majorHAnsi" w:cstheme="majorHAnsi"/>
                <w:spacing w:val="-4"/>
                <w:sz w:val="20"/>
                <w:szCs w:val="20"/>
              </w:rPr>
              <w:t>ブチレングリコール、アクリル酸デンプン</w:t>
            </w:r>
            <w:r w:rsidRPr="00B17AA6">
              <w:rPr>
                <w:rFonts w:asciiTheme="majorHAnsi" w:eastAsia="ＭＳ Ｐゴシック" w:hAnsiTheme="majorHAnsi" w:cstheme="majorHAnsi"/>
                <w:spacing w:val="-4"/>
                <w:sz w:val="20"/>
                <w:szCs w:val="20"/>
              </w:rPr>
              <w:t>30</w:t>
            </w:r>
            <w:r w:rsidR="004550EC">
              <w:rPr>
                <w:rFonts w:asciiTheme="majorHAnsi" w:eastAsia="ＭＳ Ｐゴシック" w:hAnsiTheme="majorHAnsi" w:cstheme="majorHAnsi" w:hint="eastAsia"/>
                <w:spacing w:val="-4"/>
                <w:sz w:val="20"/>
                <w:szCs w:val="20"/>
              </w:rPr>
              <w:t>0</w:t>
            </w:r>
            <w:r w:rsidRPr="00B17AA6">
              <w:rPr>
                <w:rFonts w:asciiTheme="majorHAnsi" w:eastAsia="ＭＳ Ｐゴシック" w:hAnsiTheme="majorHAnsi" w:cstheme="majorHAnsi"/>
                <w:spacing w:val="-4"/>
                <w:sz w:val="20"/>
                <w:szCs w:val="20"/>
              </w:rPr>
              <w:t>、ポリアクリル酸部分中和物、メタクリル酸・アクリル酸</w:t>
            </w:r>
            <w:r w:rsidRPr="00B17AA6">
              <w:rPr>
                <w:rFonts w:asciiTheme="majorHAnsi" w:eastAsia="ＭＳ Ｐゴシック" w:hAnsiTheme="majorHAnsi" w:cstheme="majorHAnsi"/>
                <w:spacing w:val="-4"/>
                <w:sz w:val="20"/>
                <w:szCs w:val="20"/>
              </w:rPr>
              <w:t>n</w:t>
            </w:r>
            <w:r w:rsidR="00F84A1C">
              <w:rPr>
                <w:rFonts w:asciiTheme="majorHAnsi" w:eastAsia="ＭＳ Ｐゴシック" w:hAnsiTheme="majorHAnsi" w:cstheme="majorHAnsi" w:hint="eastAsia"/>
                <w:spacing w:val="-4"/>
                <w:sz w:val="20"/>
                <w:szCs w:val="20"/>
              </w:rPr>
              <w:t>-</w:t>
            </w:r>
            <w:r w:rsidRPr="00B17AA6">
              <w:rPr>
                <w:rFonts w:asciiTheme="majorHAnsi" w:eastAsia="ＭＳ Ｐゴシック" w:hAnsiTheme="majorHAnsi" w:cstheme="majorHAnsi"/>
                <w:spacing w:val="-4"/>
                <w:sz w:val="20"/>
                <w:szCs w:val="20"/>
              </w:rPr>
              <w:t>ブチルコポリマー、</w:t>
            </w:r>
            <w:r w:rsidRPr="00B17AA6">
              <w:rPr>
                <w:rFonts w:asciiTheme="majorHAnsi" w:eastAsia="ＭＳ Ｐゴシック" w:hAnsiTheme="majorHAnsi" w:cstheme="majorHAnsi"/>
                <w:spacing w:val="-4"/>
                <w:sz w:val="20"/>
                <w:szCs w:val="20"/>
              </w:rPr>
              <w:t>D</w:t>
            </w:r>
            <w:r w:rsidR="00F84A1C">
              <w:rPr>
                <w:rFonts w:asciiTheme="majorHAnsi" w:eastAsia="ＭＳ Ｐゴシック" w:hAnsiTheme="majorHAnsi" w:cstheme="majorHAnsi" w:hint="eastAsia"/>
                <w:spacing w:val="-4"/>
                <w:sz w:val="20"/>
                <w:szCs w:val="20"/>
              </w:rPr>
              <w:t>-</w:t>
            </w:r>
            <w:r w:rsidRPr="00B17AA6">
              <w:rPr>
                <w:rFonts w:asciiTheme="majorHAnsi" w:eastAsia="ＭＳ Ｐゴシック" w:hAnsiTheme="majorHAnsi" w:cstheme="majorHAnsi"/>
                <w:spacing w:val="-4"/>
                <w:sz w:val="20"/>
                <w:szCs w:val="20"/>
              </w:rPr>
              <w:t>ソルビトール液、酒石酸、酸化チタン、水酸化アルミナマグネシウム、ジブチルヒドロキシトルエン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14:paraId="0ED331C5" w14:textId="0FAE1B96" w:rsidR="00EE1A07" w:rsidRPr="00B17AA6" w:rsidRDefault="005375A8" w:rsidP="005375A8">
            <w:pPr>
              <w:spacing w:line="300" w:lineRule="exact"/>
              <w:rPr>
                <w:rFonts w:asciiTheme="majorHAnsi" w:eastAsia="ＭＳ Ｐゴシック" w:hAnsiTheme="majorHAnsi" w:cstheme="majorHAnsi"/>
                <w:spacing w:val="-4"/>
                <w:sz w:val="20"/>
                <w:szCs w:val="20"/>
              </w:rPr>
            </w:pPr>
            <w:r w:rsidRPr="00B17AA6">
              <w:rPr>
                <w:rFonts w:asciiTheme="majorHAnsi" w:eastAsia="ＭＳ Ｐゴシック" w:hAnsiTheme="majorHAnsi" w:cstheme="majorHAnsi"/>
                <w:spacing w:val="-4"/>
                <w:sz w:val="20"/>
                <w:szCs w:val="20"/>
              </w:rPr>
              <w:t>ポリビニルアルコール（部分けん化物）、ヒマシ油、ゼラチン、カオリン、</w:t>
            </w:r>
            <w:r w:rsidR="00F84A1C" w:rsidRPr="00F84A1C">
              <w:rPr>
                <w:rFonts w:asciiTheme="majorHAnsi" w:eastAsia="ＭＳ Ｐゴシック" w:hAnsiTheme="majorHAnsi" w:cstheme="majorHAnsi" w:hint="eastAsia"/>
                <w:i/>
                <w:iCs/>
                <w:spacing w:val="-4"/>
                <w:sz w:val="20"/>
                <w:szCs w:val="20"/>
              </w:rPr>
              <w:t>l</w:t>
            </w:r>
            <w:r w:rsidR="00F84A1C" w:rsidRPr="00F84A1C">
              <w:rPr>
                <w:rFonts w:asciiTheme="majorHAnsi" w:eastAsia="ＭＳ Ｐゴシック" w:hAnsiTheme="majorHAnsi" w:cstheme="majorHAnsi" w:hint="eastAsia"/>
                <w:spacing w:val="-4"/>
                <w:sz w:val="20"/>
                <w:szCs w:val="20"/>
              </w:rPr>
              <w:t xml:space="preserve"> -</w:t>
            </w:r>
            <w:r w:rsidR="00F84A1C" w:rsidRPr="00F84A1C">
              <w:rPr>
                <w:rFonts w:asciiTheme="majorHAnsi" w:eastAsia="ＭＳ Ｐゴシック" w:hAnsiTheme="majorHAnsi" w:cstheme="majorHAnsi" w:hint="eastAsia"/>
                <w:spacing w:val="-4"/>
                <w:sz w:val="20"/>
                <w:szCs w:val="20"/>
              </w:rPr>
              <w:t>メントール</w:t>
            </w:r>
            <w:r w:rsidRPr="00B17AA6">
              <w:rPr>
                <w:rFonts w:asciiTheme="majorHAnsi" w:eastAsia="ＭＳ Ｐゴシック" w:hAnsiTheme="majorHAnsi" w:cstheme="majorHAnsi"/>
                <w:spacing w:val="-4"/>
                <w:sz w:val="20"/>
                <w:szCs w:val="20"/>
              </w:rPr>
              <w:t>、尿素、エデト酸ナトリウム、グリセリン、カルメロースナトリウム、ポリアクリル酸部分中和物、</w:t>
            </w:r>
            <w:r w:rsidR="00B17AA6" w:rsidRPr="00B17AA6">
              <w:rPr>
                <w:rFonts w:asciiTheme="majorHAnsi" w:eastAsia="ＭＳ Ｐゴシック" w:hAnsiTheme="majorHAnsi" w:cstheme="majorHAnsi"/>
                <w:spacing w:val="-4"/>
                <w:sz w:val="20"/>
                <w:szCs w:val="20"/>
              </w:rPr>
              <w:t>D</w:t>
            </w:r>
            <w:r w:rsidR="00F84A1C">
              <w:rPr>
                <w:rFonts w:asciiTheme="majorHAnsi" w:eastAsia="ＭＳ Ｐゴシック" w:hAnsiTheme="majorHAnsi" w:cstheme="majorHAnsi" w:hint="eastAsia"/>
                <w:spacing w:val="-4"/>
                <w:sz w:val="20"/>
                <w:szCs w:val="20"/>
              </w:rPr>
              <w:t>-</w:t>
            </w:r>
            <w:r w:rsidRPr="00B17AA6">
              <w:rPr>
                <w:rFonts w:asciiTheme="majorHAnsi" w:eastAsia="ＭＳ Ｐゴシック" w:hAnsiTheme="majorHAnsi" w:cstheme="majorHAnsi"/>
                <w:spacing w:val="-4"/>
                <w:sz w:val="20"/>
                <w:szCs w:val="20"/>
              </w:rPr>
              <w:t>ソルビトール、酒石酸、酸化チタン、ジヒドロキシアルミニウム</w:t>
            </w:r>
            <w:r w:rsidRPr="00B17AA6">
              <w:rPr>
                <w:rFonts w:asciiTheme="majorHAnsi" w:eastAsia="ＭＳ Ｐゴシック" w:hAnsiTheme="majorHAnsi" w:cstheme="majorHAnsi"/>
                <w:spacing w:val="-4"/>
                <w:sz w:val="20"/>
                <w:szCs w:val="20"/>
              </w:rPr>
              <w:t xml:space="preserve"> </w:t>
            </w:r>
            <w:r w:rsidRPr="00B17AA6">
              <w:rPr>
                <w:rFonts w:asciiTheme="majorHAnsi" w:eastAsia="ＭＳ Ｐゴシック" w:hAnsiTheme="majorHAnsi" w:cstheme="majorHAnsi"/>
                <w:spacing w:val="-4"/>
                <w:sz w:val="20"/>
                <w:szCs w:val="20"/>
              </w:rPr>
              <w:t>アミノアセテート、メタリン酸ナトリウム、ポリソルベート</w:t>
            </w:r>
            <w:r w:rsidRPr="00B17AA6">
              <w:rPr>
                <w:rFonts w:asciiTheme="majorHAnsi" w:eastAsia="ＭＳ Ｐゴシック" w:hAnsiTheme="majorHAnsi" w:cstheme="majorHAnsi"/>
                <w:spacing w:val="-4"/>
                <w:sz w:val="20"/>
                <w:szCs w:val="20"/>
              </w:rPr>
              <w:t>80</w:t>
            </w:r>
            <w:r w:rsidRPr="00B17AA6">
              <w:rPr>
                <w:rFonts w:asciiTheme="majorHAnsi" w:eastAsia="ＭＳ Ｐゴシック" w:hAnsiTheme="majorHAnsi" w:cstheme="majorHAnsi"/>
                <w:spacing w:val="-4"/>
                <w:sz w:val="20"/>
                <w:szCs w:val="20"/>
              </w:rPr>
              <w:t>、アジピン酸ジイソプロピル、マクロゴール</w:t>
            </w:r>
            <w:r w:rsidRPr="00B17AA6">
              <w:rPr>
                <w:rFonts w:asciiTheme="majorHAnsi" w:eastAsia="ＭＳ Ｐゴシック" w:hAnsiTheme="majorHAnsi" w:cstheme="majorHAnsi"/>
                <w:spacing w:val="-4"/>
                <w:sz w:val="20"/>
                <w:szCs w:val="20"/>
              </w:rPr>
              <w:t>400</w:t>
            </w:r>
          </w:p>
        </w:tc>
      </w:tr>
      <w:tr w:rsidR="005375A8" w:rsidRPr="00791B67" w14:paraId="0A57BA0E" w14:textId="77777777" w:rsidTr="004B3202">
        <w:trPr>
          <w:trHeight w:val="1515"/>
        </w:trPr>
        <w:tc>
          <w:tcPr>
            <w:tcW w:w="1134" w:type="dxa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5C7620A2" w14:textId="77777777" w:rsidR="005375A8" w:rsidRPr="00791B67" w:rsidRDefault="005375A8" w:rsidP="005375A8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2616A0">
              <w:rPr>
                <w:rFonts w:asciiTheme="majorHAnsi" w:eastAsia="ＭＳ Ｐゴシック" w:hAnsiTheme="majorHAnsi" w:cstheme="majorHAnsi"/>
                <w:b/>
                <w:spacing w:val="79"/>
                <w:kern w:val="0"/>
                <w:szCs w:val="21"/>
                <w:fitText w:val="579" w:id="-85842943"/>
              </w:rPr>
              <w:t>性</w:t>
            </w:r>
            <w:r w:rsidRPr="002616A0">
              <w:rPr>
                <w:rFonts w:asciiTheme="majorHAnsi" w:eastAsia="ＭＳ Ｐゴシック" w:hAnsiTheme="majorHAnsi" w:cstheme="majorHAnsi"/>
                <w:b/>
                <w:kern w:val="0"/>
                <w:szCs w:val="21"/>
                <w:fitText w:val="579" w:id="-85842943"/>
              </w:rPr>
              <w:t>状</w:t>
            </w:r>
          </w:p>
        </w:tc>
        <w:tc>
          <w:tcPr>
            <w:tcW w:w="4614" w:type="dxa"/>
            <w:gridSpan w:val="2"/>
            <w:tcBorders>
              <w:top w:val="single" w:sz="6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14:paraId="3ACEBCF2" w14:textId="77777777" w:rsidR="005375A8" w:rsidRPr="00B17AA6" w:rsidRDefault="005375A8" w:rsidP="005375A8">
            <w:pPr>
              <w:spacing w:line="300" w:lineRule="exact"/>
              <w:jc w:val="left"/>
              <w:rPr>
                <w:rFonts w:asciiTheme="majorHAnsi" w:eastAsia="ＭＳ Ｐゴシック" w:hAnsiTheme="majorHAnsi" w:cstheme="majorHAnsi"/>
                <w:color w:val="000000"/>
                <w:spacing w:val="-4"/>
                <w:kern w:val="0"/>
                <w:sz w:val="20"/>
                <w:szCs w:val="20"/>
              </w:rPr>
            </w:pPr>
            <w:r w:rsidRPr="00B17AA6">
              <w:rPr>
                <w:rFonts w:asciiTheme="majorHAnsi" w:eastAsia="ＭＳ Ｐゴシック" w:hAnsiTheme="majorHAnsi" w:cstheme="majorHAnsi"/>
                <w:color w:val="000000"/>
                <w:spacing w:val="-4"/>
                <w:kern w:val="0"/>
                <w:sz w:val="20"/>
                <w:szCs w:val="20"/>
              </w:rPr>
              <w:t>白色～淡黄色の膏体を支持体に展延したもので、わずかに芳香がある。</w:t>
            </w:r>
          </w:p>
          <w:p w14:paraId="28335E71" w14:textId="77777777" w:rsidR="005375A8" w:rsidRPr="00B17AA6" w:rsidRDefault="005375A8" w:rsidP="005375A8">
            <w:pPr>
              <w:spacing w:line="300" w:lineRule="exact"/>
              <w:jc w:val="left"/>
              <w:rPr>
                <w:rFonts w:asciiTheme="majorHAnsi" w:eastAsia="ＭＳ Ｐゴシック" w:hAnsiTheme="majorHAnsi" w:cstheme="majorHAnsi"/>
                <w:color w:val="000000"/>
                <w:spacing w:val="-4"/>
                <w:kern w:val="0"/>
                <w:sz w:val="20"/>
                <w:szCs w:val="20"/>
              </w:rPr>
            </w:pPr>
            <w:r w:rsidRPr="00B17AA6">
              <w:rPr>
                <w:rFonts w:asciiTheme="majorHAnsi" w:eastAsia="ＭＳ Ｐゴシック" w:hAnsiTheme="majorHAnsi" w:cstheme="majorHAnsi"/>
                <w:color w:val="000000"/>
                <w:spacing w:val="-4"/>
                <w:kern w:val="0"/>
                <w:sz w:val="20"/>
                <w:szCs w:val="20"/>
              </w:rPr>
              <w:t>製剤の大きさ：</w:t>
            </w:r>
            <w:r w:rsidRPr="00B17AA6">
              <w:rPr>
                <w:rFonts w:asciiTheme="majorHAnsi" w:eastAsia="ＭＳ Ｐゴシック" w:hAnsiTheme="majorHAnsi" w:cstheme="majorHAnsi"/>
                <w:color w:val="000000"/>
                <w:spacing w:val="-4"/>
                <w:kern w:val="0"/>
                <w:sz w:val="20"/>
                <w:szCs w:val="20"/>
              </w:rPr>
              <w:t>10cm×14cm</w:t>
            </w:r>
          </w:p>
          <w:p w14:paraId="55BAD650" w14:textId="77777777" w:rsidR="005375A8" w:rsidRPr="00B17AA6" w:rsidRDefault="005375A8" w:rsidP="005375A8">
            <w:pPr>
              <w:spacing w:line="300" w:lineRule="exact"/>
              <w:jc w:val="left"/>
              <w:rPr>
                <w:rFonts w:asciiTheme="majorHAnsi" w:eastAsia="ＭＳ Ｐゴシック" w:hAnsiTheme="majorHAnsi" w:cstheme="majorHAnsi"/>
                <w:color w:val="000000"/>
                <w:spacing w:val="-4"/>
                <w:kern w:val="0"/>
                <w:sz w:val="20"/>
                <w:szCs w:val="20"/>
              </w:rPr>
            </w:pPr>
            <w:r w:rsidRPr="00B17AA6">
              <w:rPr>
                <w:rFonts w:asciiTheme="majorHAnsi" w:eastAsia="ＭＳ Ｐゴシック" w:hAnsiTheme="majorHAnsi" w:cstheme="majorHAnsi"/>
                <w:color w:val="000000"/>
                <w:spacing w:val="-4"/>
                <w:kern w:val="0"/>
                <w:sz w:val="20"/>
                <w:szCs w:val="20"/>
              </w:rPr>
              <w:t>膏体質量：</w:t>
            </w:r>
            <w:r w:rsidRPr="00B17AA6">
              <w:rPr>
                <w:rFonts w:asciiTheme="majorHAnsi" w:eastAsia="ＭＳ Ｐゴシック" w:hAnsiTheme="majorHAnsi" w:cstheme="majorHAnsi"/>
                <w:color w:val="000000"/>
                <w:spacing w:val="-4"/>
                <w:kern w:val="0"/>
                <w:sz w:val="20"/>
                <w:szCs w:val="20"/>
              </w:rPr>
              <w:t>14g</w:t>
            </w:r>
          </w:p>
          <w:p w14:paraId="7BBC9CEA" w14:textId="77777777" w:rsidR="005375A8" w:rsidRPr="00B17AA6" w:rsidRDefault="005375A8" w:rsidP="005375A8">
            <w:pPr>
              <w:spacing w:line="300" w:lineRule="exact"/>
              <w:jc w:val="left"/>
              <w:rPr>
                <w:rFonts w:asciiTheme="majorHAnsi" w:eastAsia="ＭＳ Ｐゴシック" w:hAnsiTheme="majorHAnsi" w:cstheme="majorHAnsi"/>
                <w:color w:val="000000"/>
                <w:spacing w:val="-4"/>
                <w:kern w:val="0"/>
                <w:sz w:val="20"/>
                <w:szCs w:val="20"/>
              </w:rPr>
            </w:pPr>
            <w:r w:rsidRPr="00B17AA6">
              <w:rPr>
                <w:rFonts w:asciiTheme="majorHAnsi" w:eastAsia="ＭＳ Ｐゴシック" w:hAnsiTheme="majorHAnsi" w:cstheme="majorHAnsi"/>
                <w:color w:val="000000"/>
                <w:spacing w:val="-4"/>
                <w:kern w:val="0"/>
                <w:sz w:val="20"/>
                <w:szCs w:val="20"/>
              </w:rPr>
              <w:t>識別コード：</w:t>
            </w:r>
            <w:r w:rsidRPr="00B17AA6">
              <w:rPr>
                <w:rFonts w:asciiTheme="majorHAnsi" w:eastAsia="ＭＳ Ｐゴシック" w:hAnsiTheme="majorHAnsi" w:cstheme="majorHAnsi"/>
                <w:color w:val="000000"/>
                <w:spacing w:val="-4"/>
                <w:kern w:val="0"/>
                <w:sz w:val="20"/>
                <w:szCs w:val="20"/>
              </w:rPr>
              <w:t>BMD104</w:t>
            </w:r>
            <w:r w:rsidRPr="00B17AA6">
              <w:rPr>
                <w:rFonts w:asciiTheme="majorHAnsi" w:eastAsia="ＭＳ Ｐゴシック" w:hAnsiTheme="majorHAnsi" w:cstheme="majorHAnsi"/>
                <w:color w:val="000000"/>
                <w:spacing w:val="-4"/>
                <w:kern w:val="0"/>
                <w:sz w:val="20"/>
                <w:szCs w:val="20"/>
              </w:rPr>
              <w:t>（薬袋に記載）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4" w:space="0" w:color="auto"/>
              <w:right w:val="single" w:sz="12" w:space="0" w:color="auto"/>
            </w:tcBorders>
            <w:vAlign w:val="center"/>
          </w:tcPr>
          <w:p w14:paraId="0DDCC5C1" w14:textId="4FF5DDE7" w:rsidR="00D60540" w:rsidRDefault="004550EC" w:rsidP="005375A8">
            <w:pPr>
              <w:spacing w:line="300" w:lineRule="exact"/>
              <w:jc w:val="left"/>
              <w:rPr>
                <w:rFonts w:asciiTheme="majorHAnsi" w:eastAsia="ＭＳ Ｐゴシック" w:hAnsiTheme="majorHAnsi" w:cstheme="majorHAnsi"/>
                <w:color w:val="000000"/>
                <w:spacing w:val="-4"/>
                <w:kern w:val="0"/>
                <w:sz w:val="20"/>
                <w:szCs w:val="20"/>
              </w:rPr>
            </w:pPr>
            <w:r>
              <w:rPr>
                <w:rFonts w:asciiTheme="majorHAnsi" w:eastAsia="ＭＳ Ｐゴシック" w:hAnsiTheme="majorHAnsi" w:cstheme="majorHAnsi" w:hint="eastAsia"/>
                <w:color w:val="000000"/>
                <w:spacing w:val="-4"/>
                <w:kern w:val="0"/>
                <w:sz w:val="20"/>
                <w:szCs w:val="20"/>
              </w:rPr>
              <w:t>色・剤形：</w:t>
            </w:r>
            <w:r w:rsidR="005375A8" w:rsidRPr="00B17AA6">
              <w:rPr>
                <w:rFonts w:asciiTheme="majorHAnsi" w:eastAsia="ＭＳ Ｐゴシック" w:hAnsiTheme="majorHAnsi" w:cstheme="majorHAnsi"/>
                <w:color w:val="000000"/>
                <w:spacing w:val="-4"/>
                <w:kern w:val="0"/>
                <w:sz w:val="20"/>
                <w:szCs w:val="20"/>
              </w:rPr>
              <w:t>白色～淡黄色の膏体を不織布に展延した含水性貼付剤</w:t>
            </w:r>
          </w:p>
          <w:p w14:paraId="264ED5D0" w14:textId="60D0F1F0" w:rsidR="004550EC" w:rsidRPr="004550EC" w:rsidRDefault="004550EC" w:rsidP="005375A8">
            <w:pPr>
              <w:spacing w:line="300" w:lineRule="exact"/>
              <w:jc w:val="left"/>
              <w:rPr>
                <w:rFonts w:asciiTheme="majorHAnsi" w:eastAsia="ＭＳ Ｐゴシック" w:hAnsiTheme="majorHAnsi" w:cstheme="majorHAnsi"/>
                <w:color w:val="000000"/>
                <w:spacing w:val="-4"/>
                <w:kern w:val="0"/>
                <w:sz w:val="20"/>
                <w:szCs w:val="20"/>
              </w:rPr>
            </w:pPr>
            <w:r>
              <w:rPr>
                <w:rFonts w:asciiTheme="majorHAnsi" w:eastAsia="ＭＳ Ｐゴシック" w:hAnsiTheme="majorHAnsi" w:cstheme="majorHAnsi" w:hint="eastAsia"/>
                <w:color w:val="000000"/>
                <w:spacing w:val="-4"/>
                <w:kern w:val="0"/>
                <w:sz w:val="20"/>
                <w:szCs w:val="20"/>
              </w:rPr>
              <w:t>におい：</w:t>
            </w:r>
            <w:r w:rsidRPr="004550EC">
              <w:rPr>
                <w:rFonts w:asciiTheme="majorHAnsi" w:eastAsia="ＭＳ Ｐゴシック" w:hAnsiTheme="majorHAnsi" w:cstheme="majorHAnsi" w:hint="eastAsia"/>
                <w:color w:val="000000"/>
                <w:spacing w:val="-4"/>
                <w:kern w:val="0"/>
                <w:sz w:val="20"/>
                <w:szCs w:val="20"/>
              </w:rPr>
              <w:t>、わずかに芳香</w:t>
            </w:r>
          </w:p>
          <w:p w14:paraId="699B439E" w14:textId="77777777" w:rsidR="005375A8" w:rsidRPr="00B17AA6" w:rsidRDefault="005375A8" w:rsidP="005375A8">
            <w:pPr>
              <w:spacing w:line="300" w:lineRule="exact"/>
              <w:jc w:val="left"/>
              <w:rPr>
                <w:rFonts w:asciiTheme="majorHAnsi" w:eastAsia="ＭＳ Ｐゴシック" w:hAnsiTheme="majorHAnsi" w:cstheme="majorHAnsi"/>
                <w:color w:val="000000"/>
                <w:spacing w:val="-4"/>
                <w:kern w:val="0"/>
                <w:sz w:val="20"/>
                <w:szCs w:val="20"/>
              </w:rPr>
            </w:pPr>
            <w:r w:rsidRPr="00B17AA6">
              <w:rPr>
                <w:rFonts w:asciiTheme="majorHAnsi" w:eastAsia="ＭＳ Ｐゴシック" w:hAnsiTheme="majorHAnsi" w:cstheme="majorHAnsi"/>
                <w:color w:val="000000"/>
                <w:spacing w:val="-4"/>
                <w:kern w:val="0"/>
                <w:sz w:val="20"/>
                <w:szCs w:val="20"/>
              </w:rPr>
              <w:t>製剤の大きさ：</w:t>
            </w:r>
            <w:r w:rsidRPr="00B17AA6">
              <w:rPr>
                <w:rFonts w:asciiTheme="majorHAnsi" w:eastAsia="ＭＳ Ｐゴシック" w:hAnsiTheme="majorHAnsi" w:cstheme="majorHAnsi"/>
                <w:color w:val="000000"/>
                <w:spacing w:val="-4"/>
                <w:kern w:val="0"/>
                <w:sz w:val="20"/>
                <w:szCs w:val="20"/>
              </w:rPr>
              <w:t>10cm×14cm</w:t>
            </w:r>
          </w:p>
          <w:p w14:paraId="71133EA8" w14:textId="0B60A7A0" w:rsidR="005375A8" w:rsidRPr="00B17AA6" w:rsidRDefault="005375A8" w:rsidP="004550EC">
            <w:pPr>
              <w:spacing w:line="300" w:lineRule="exact"/>
              <w:jc w:val="left"/>
              <w:rPr>
                <w:rFonts w:asciiTheme="majorHAnsi" w:eastAsia="ＭＳ Ｐゴシック" w:hAnsiTheme="majorHAnsi" w:cstheme="majorHAnsi"/>
                <w:color w:val="000000"/>
                <w:spacing w:val="-4"/>
                <w:kern w:val="0"/>
                <w:sz w:val="20"/>
                <w:szCs w:val="20"/>
              </w:rPr>
            </w:pPr>
            <w:r w:rsidRPr="00B17AA6">
              <w:rPr>
                <w:rFonts w:asciiTheme="majorHAnsi" w:eastAsia="ＭＳ Ｐゴシック" w:hAnsiTheme="majorHAnsi" w:cstheme="majorHAnsi"/>
                <w:color w:val="000000"/>
                <w:spacing w:val="-4"/>
                <w:kern w:val="0"/>
                <w:sz w:val="20"/>
                <w:szCs w:val="20"/>
              </w:rPr>
              <w:t>膏体質量：</w:t>
            </w:r>
            <w:r w:rsidRPr="00B17AA6">
              <w:rPr>
                <w:rFonts w:asciiTheme="majorHAnsi" w:eastAsia="ＭＳ Ｐゴシック" w:hAnsiTheme="majorHAnsi" w:cstheme="majorHAnsi"/>
                <w:color w:val="000000"/>
                <w:spacing w:val="-4"/>
                <w:kern w:val="0"/>
                <w:sz w:val="20"/>
                <w:szCs w:val="20"/>
              </w:rPr>
              <w:t>14</w:t>
            </w:r>
            <w:r w:rsidR="00D60540" w:rsidRPr="00B17AA6">
              <w:rPr>
                <w:rFonts w:asciiTheme="majorHAnsi" w:eastAsia="ＭＳ Ｐゴシック" w:hAnsiTheme="majorHAnsi" w:cstheme="majorHAnsi"/>
                <w:color w:val="000000"/>
                <w:spacing w:val="-4"/>
                <w:kern w:val="0"/>
                <w:sz w:val="20"/>
                <w:szCs w:val="20"/>
              </w:rPr>
              <w:t>.0</w:t>
            </w:r>
            <w:r w:rsidRPr="00B17AA6">
              <w:rPr>
                <w:rFonts w:asciiTheme="majorHAnsi" w:eastAsia="ＭＳ Ｐゴシック" w:hAnsiTheme="majorHAnsi" w:cstheme="majorHAnsi"/>
                <w:color w:val="000000"/>
                <w:spacing w:val="-4"/>
                <w:kern w:val="0"/>
                <w:sz w:val="20"/>
                <w:szCs w:val="20"/>
              </w:rPr>
              <w:t>g</w:t>
            </w:r>
          </w:p>
        </w:tc>
      </w:tr>
      <w:tr w:rsidR="0025240A" w:rsidRPr="00791B67" w14:paraId="2F5D1CFA" w14:textId="77777777" w:rsidTr="00F21DE3">
        <w:tblPrEx>
          <w:tblCellMar>
            <w:left w:w="99" w:type="dxa"/>
            <w:right w:w="99" w:type="dxa"/>
          </w:tblCellMar>
        </w:tblPrEx>
        <w:trPr>
          <w:trHeight w:val="1061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2896AD9" w14:textId="77777777" w:rsidR="0025240A" w:rsidRPr="00791B67" w:rsidRDefault="0025240A" w:rsidP="0025240A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 w:rsidRPr="0025240A">
              <w:rPr>
                <w:rFonts w:asciiTheme="majorHAnsi" w:eastAsia="ＭＳ Ｐゴシック" w:hAnsiTheme="majorHAnsi" w:cstheme="majorHAnsi" w:hint="eastAsia"/>
                <w:b/>
                <w:szCs w:val="21"/>
              </w:rPr>
              <w:t>臨床試験</w:t>
            </w:r>
          </w:p>
        </w:tc>
        <w:tc>
          <w:tcPr>
            <w:tcW w:w="9229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4CD4F6C6" w14:textId="77777777" w:rsidR="0025240A" w:rsidRPr="00B17AA6" w:rsidRDefault="00963B4F" w:rsidP="00F21DE3">
            <w:pPr>
              <w:spacing w:line="300" w:lineRule="exact"/>
              <w:ind w:leftChars="-3" w:left="-6"/>
              <w:jc w:val="left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1</w:t>
            </w: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．外傷後の腫脹・疼痛</w:t>
            </w:r>
          </w:p>
          <w:p w14:paraId="210BF202" w14:textId="77777777" w:rsidR="00963B4F" w:rsidRPr="00B17AA6" w:rsidRDefault="00963B4F" w:rsidP="00963B4F">
            <w:pPr>
              <w:spacing w:line="300" w:lineRule="exact"/>
              <w:ind w:leftChars="97" w:left="209"/>
              <w:jc w:val="left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外傷（打撲・挫傷・捻挫等）と診断され、受傷後</w:t>
            </w: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3</w:t>
            </w: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日以内で明らかに疼痛・炎症症状を有する患者</w:t>
            </w: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20</w:t>
            </w: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人に本剤を</w:t>
            </w: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1</w:t>
            </w: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日</w:t>
            </w: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2</w:t>
            </w: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回連日</w:t>
            </w: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1</w:t>
            </w: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週間患部に貼付した結果、最終全般改善度では、改善以上が</w:t>
            </w: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20</w:t>
            </w: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例中</w:t>
            </w: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15</w:t>
            </w: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例（</w:t>
            </w: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75%)</w:t>
            </w: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の改善率であった。副作用は、</w:t>
            </w: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1</w:t>
            </w: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例で投与</w:t>
            </w: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2</w:t>
            </w: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日目に軽度のかぶれを発現したが、継続使用が可能であった。</w:t>
            </w:r>
          </w:p>
          <w:p w14:paraId="624FF5AA" w14:textId="77777777" w:rsidR="00963B4F" w:rsidRPr="00B17AA6" w:rsidRDefault="00963B4F" w:rsidP="00963B4F">
            <w:pPr>
              <w:spacing w:line="300" w:lineRule="exact"/>
              <w:jc w:val="left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2</w:t>
            </w: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．変形性膝関節症</w:t>
            </w:r>
          </w:p>
          <w:p w14:paraId="30906AC7" w14:textId="77777777" w:rsidR="00963B4F" w:rsidRPr="00B17AA6" w:rsidRDefault="00963B4F" w:rsidP="00963B4F">
            <w:pPr>
              <w:spacing w:line="300" w:lineRule="exact"/>
              <w:ind w:leftChars="100" w:left="215"/>
              <w:jc w:val="left"/>
              <w:rPr>
                <w:rFonts w:asciiTheme="majorHAnsi" w:eastAsia="ＭＳ Ｐゴシック" w:hAnsiTheme="majorHAnsi" w:cstheme="majorHAnsi"/>
                <w:sz w:val="20"/>
                <w:szCs w:val="20"/>
                <w:highlight w:val="yellow"/>
              </w:rPr>
            </w:pP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変形性膝関節症と診断され、</w:t>
            </w: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X</w:t>
            </w: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線上骨棘形成が認められ疼痛・炎症症状を有する患者</w:t>
            </w: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20</w:t>
            </w: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人に本剤を</w:t>
            </w: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1</w:t>
            </w: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日</w:t>
            </w: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2</w:t>
            </w: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回連日</w:t>
            </w: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2</w:t>
            </w: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週間患部に貼付した結果、最終全般改善度では、改善以上が</w:t>
            </w: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20</w:t>
            </w: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例中</w:t>
            </w: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11</w:t>
            </w: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例（</w:t>
            </w: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55%)</w:t>
            </w: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の改善率であった。副作用は、</w:t>
            </w: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1</w:t>
            </w: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例で投与</w:t>
            </w: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10</w:t>
            </w: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日目に軽度の皮疹を発現したが、無処置で継続使用が可能であった。</w:t>
            </w:r>
          </w:p>
        </w:tc>
      </w:tr>
      <w:tr w:rsidR="0025240A" w:rsidRPr="00791B67" w14:paraId="3349E82E" w14:textId="77777777" w:rsidTr="0025240A">
        <w:tblPrEx>
          <w:tblCellMar>
            <w:left w:w="99" w:type="dxa"/>
            <w:right w:w="99" w:type="dxa"/>
          </w:tblCellMar>
        </w:tblPrEx>
        <w:trPr>
          <w:trHeight w:val="1654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222D5DA4" w14:textId="77777777" w:rsidR="0025240A" w:rsidRPr="00791B67" w:rsidRDefault="0025240A" w:rsidP="0025240A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25240A">
              <w:rPr>
                <w:rFonts w:asciiTheme="majorHAnsi" w:eastAsia="ＭＳ Ｐゴシック" w:hAnsiTheme="majorHAnsi" w:cstheme="majorHAnsi" w:hint="eastAsia"/>
                <w:b/>
                <w:szCs w:val="21"/>
              </w:rPr>
              <w:t>薬効薬理</w:t>
            </w:r>
          </w:p>
        </w:tc>
        <w:tc>
          <w:tcPr>
            <w:tcW w:w="9229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416E269C" w14:textId="77777777" w:rsidR="00E47E6E" w:rsidRPr="00B17AA6" w:rsidRDefault="00E47E6E" w:rsidP="00E47E6E">
            <w:pPr>
              <w:spacing w:line="300" w:lineRule="exact"/>
              <w:ind w:leftChars="-3" w:left="-6"/>
              <w:jc w:val="left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1</w:t>
            </w: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．カラゲニン浮腫抑制作用</w:t>
            </w:r>
          </w:p>
          <w:p w14:paraId="39CBF3D5" w14:textId="77777777" w:rsidR="00E47E6E" w:rsidRPr="00B17AA6" w:rsidRDefault="00E47E6E" w:rsidP="00E47E6E">
            <w:pPr>
              <w:spacing w:line="300" w:lineRule="exact"/>
              <w:ind w:leftChars="97" w:left="209"/>
              <w:jc w:val="left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本剤をカラゲニンによるラット足蹠浮腫に対し、</w:t>
            </w: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Winter</w:t>
            </w: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らの方法で投与し、著明なカラゲニン誘発足蹠浮腫抑制作用を認めた。</w:t>
            </w:r>
          </w:p>
          <w:p w14:paraId="6055FEF4" w14:textId="77777777" w:rsidR="00E47E6E" w:rsidRPr="00B17AA6" w:rsidRDefault="00E47E6E" w:rsidP="00E47E6E">
            <w:pPr>
              <w:spacing w:line="300" w:lineRule="exact"/>
              <w:jc w:val="left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2</w:t>
            </w: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．アジュバンド関節炎抑制作用</w:t>
            </w:r>
          </w:p>
          <w:p w14:paraId="5E22C8E8" w14:textId="77777777" w:rsidR="00E47E6E" w:rsidRPr="00B17AA6" w:rsidRDefault="00E47E6E" w:rsidP="00E47E6E">
            <w:pPr>
              <w:spacing w:line="300" w:lineRule="exact"/>
              <w:ind w:firstLineChars="100" w:firstLine="205"/>
              <w:jc w:val="left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本剤をラットのアジュバンド関節炎に投与し、著明なアジュバンド関節炎治療効果を認めた。</w:t>
            </w:r>
          </w:p>
          <w:p w14:paraId="77824631" w14:textId="77777777" w:rsidR="0025240A" w:rsidRPr="00B17AA6" w:rsidRDefault="00E47E6E" w:rsidP="00E47E6E">
            <w:pPr>
              <w:spacing w:line="300" w:lineRule="exact"/>
              <w:jc w:val="left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3</w:t>
            </w: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．鎮痛作用</w:t>
            </w:r>
          </w:p>
          <w:p w14:paraId="5BCBC4CE" w14:textId="77777777" w:rsidR="00E47E6E" w:rsidRPr="00B17AA6" w:rsidRDefault="00E47E6E" w:rsidP="00E47E6E">
            <w:pPr>
              <w:spacing w:line="300" w:lineRule="exact"/>
              <w:ind w:firstLineChars="100" w:firstLine="205"/>
              <w:jc w:val="left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本剤をラットの炎症性疼痛に対し、</w:t>
            </w: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Randall-Selitto</w:t>
            </w: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法で投与し、著明な鎮痛作用を認めた。</w:t>
            </w:r>
          </w:p>
        </w:tc>
      </w:tr>
      <w:tr w:rsidR="0025240A" w:rsidRPr="00791B67" w14:paraId="003A36D1" w14:textId="77777777" w:rsidTr="00E47E6E">
        <w:trPr>
          <w:trHeight w:val="808"/>
        </w:trPr>
        <w:tc>
          <w:tcPr>
            <w:tcW w:w="113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55D0248" w14:textId="77777777" w:rsidR="0025240A" w:rsidRPr="00791B67" w:rsidRDefault="0025240A" w:rsidP="0025240A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 w:rsidRPr="00791B67">
              <w:rPr>
                <w:rFonts w:asciiTheme="majorHAnsi" w:eastAsia="ＭＳ Ｐゴシック" w:hAnsiTheme="majorHAnsi" w:cstheme="majorHAnsi"/>
                <w:b/>
                <w:szCs w:val="21"/>
              </w:rPr>
              <w:t>連絡先</w:t>
            </w:r>
          </w:p>
        </w:tc>
        <w:tc>
          <w:tcPr>
            <w:tcW w:w="9229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C2D4844" w14:textId="77777777" w:rsidR="0025240A" w:rsidRPr="00B17AA6" w:rsidRDefault="0025240A" w:rsidP="0025240A">
            <w:pPr>
              <w:rPr>
                <w:rFonts w:asciiTheme="majorHAnsi" w:eastAsia="ＭＳ Ｐゴシック" w:hAnsiTheme="majorHAnsi" w:cstheme="majorHAnsi"/>
              </w:rPr>
            </w:pPr>
          </w:p>
        </w:tc>
      </w:tr>
    </w:tbl>
    <w:p w14:paraId="5455A8CC" w14:textId="77777777" w:rsidR="009F53A3" w:rsidRPr="002A7EAA" w:rsidRDefault="009F53A3" w:rsidP="001A3F00"/>
    <w:sectPr w:rsidR="009F53A3" w:rsidRPr="002A7EAA" w:rsidSect="00AB57E7">
      <w:pgSz w:w="11906" w:h="16838" w:code="9"/>
      <w:pgMar w:top="568" w:right="720" w:bottom="720" w:left="720" w:header="0" w:footer="0" w:gutter="0"/>
      <w:cols w:space="425"/>
      <w:docGrid w:type="linesAndChars" w:linePitch="308" w:charSpace="11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F05B9" w14:textId="77777777" w:rsidR="001A263B" w:rsidRDefault="001A263B" w:rsidP="004739A6">
      <w:r>
        <w:separator/>
      </w:r>
    </w:p>
  </w:endnote>
  <w:endnote w:type="continuationSeparator" w:id="0">
    <w:p w14:paraId="13493997" w14:textId="77777777" w:rsidR="001A263B" w:rsidRDefault="001A263B" w:rsidP="00473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55A74" w14:textId="77777777" w:rsidR="001A263B" w:rsidRDefault="001A263B" w:rsidP="004739A6">
      <w:r>
        <w:separator/>
      </w:r>
    </w:p>
  </w:footnote>
  <w:footnote w:type="continuationSeparator" w:id="0">
    <w:p w14:paraId="4FEB4172" w14:textId="77777777" w:rsidR="001A263B" w:rsidRDefault="001A263B" w:rsidP="00473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E67AF"/>
    <w:multiLevelType w:val="hybridMultilevel"/>
    <w:tmpl w:val="5FB65FDE"/>
    <w:lvl w:ilvl="0" w:tplc="8786B50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93529A"/>
    <w:multiLevelType w:val="hybridMultilevel"/>
    <w:tmpl w:val="2424D11A"/>
    <w:lvl w:ilvl="0" w:tplc="A664C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3172B4"/>
    <w:multiLevelType w:val="hybridMultilevel"/>
    <w:tmpl w:val="06D46C4C"/>
    <w:lvl w:ilvl="0" w:tplc="D3AE39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90569E"/>
    <w:multiLevelType w:val="hybridMultilevel"/>
    <w:tmpl w:val="726C3A02"/>
    <w:lvl w:ilvl="0" w:tplc="F3A0E6B6">
      <w:start w:val="5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13720F"/>
    <w:multiLevelType w:val="hybridMultilevel"/>
    <w:tmpl w:val="350697DA"/>
    <w:lvl w:ilvl="0" w:tplc="CDD8771E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7F39EE"/>
    <w:multiLevelType w:val="hybridMultilevel"/>
    <w:tmpl w:val="B53661F6"/>
    <w:lvl w:ilvl="0" w:tplc="A664C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6F1536C"/>
    <w:multiLevelType w:val="hybridMultilevel"/>
    <w:tmpl w:val="F926BD88"/>
    <w:lvl w:ilvl="0" w:tplc="ED72ED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E53608B"/>
    <w:multiLevelType w:val="hybridMultilevel"/>
    <w:tmpl w:val="1E6697EC"/>
    <w:lvl w:ilvl="0" w:tplc="CA90ABBC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1CD41CC"/>
    <w:multiLevelType w:val="hybridMultilevel"/>
    <w:tmpl w:val="E1AC1CC4"/>
    <w:lvl w:ilvl="0" w:tplc="FD44CD7C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C94261B"/>
    <w:multiLevelType w:val="hybridMultilevel"/>
    <w:tmpl w:val="693EF528"/>
    <w:lvl w:ilvl="0" w:tplc="820808AA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9A571EB"/>
    <w:multiLevelType w:val="hybridMultilevel"/>
    <w:tmpl w:val="02A6E256"/>
    <w:lvl w:ilvl="0" w:tplc="4252C2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03485496">
    <w:abstractNumId w:val="6"/>
  </w:num>
  <w:num w:numId="2" w16cid:durableId="715541379">
    <w:abstractNumId w:val="10"/>
  </w:num>
  <w:num w:numId="3" w16cid:durableId="1563640632">
    <w:abstractNumId w:val="1"/>
  </w:num>
  <w:num w:numId="4" w16cid:durableId="1761372726">
    <w:abstractNumId w:val="4"/>
  </w:num>
  <w:num w:numId="5" w16cid:durableId="304046846">
    <w:abstractNumId w:val="9"/>
  </w:num>
  <w:num w:numId="6" w16cid:durableId="782921728">
    <w:abstractNumId w:val="0"/>
  </w:num>
  <w:num w:numId="7" w16cid:durableId="594049173">
    <w:abstractNumId w:val="5"/>
  </w:num>
  <w:num w:numId="8" w16cid:durableId="291642362">
    <w:abstractNumId w:val="7"/>
  </w:num>
  <w:num w:numId="9" w16cid:durableId="666590145">
    <w:abstractNumId w:val="8"/>
  </w:num>
  <w:num w:numId="10" w16cid:durableId="1220479551">
    <w:abstractNumId w:val="3"/>
  </w:num>
  <w:num w:numId="11" w16cid:durableId="8115575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5"/>
  <w:drawingGridVerticalSpacing w:val="154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188"/>
    <w:rsid w:val="00001213"/>
    <w:rsid w:val="00027FAB"/>
    <w:rsid w:val="00034A30"/>
    <w:rsid w:val="00046F10"/>
    <w:rsid w:val="00054BFF"/>
    <w:rsid w:val="00056E38"/>
    <w:rsid w:val="00062FCC"/>
    <w:rsid w:val="000715B9"/>
    <w:rsid w:val="000827DD"/>
    <w:rsid w:val="000A5D2F"/>
    <w:rsid w:val="000B6F85"/>
    <w:rsid w:val="000C1BD3"/>
    <w:rsid w:val="000E075C"/>
    <w:rsid w:val="000F75FA"/>
    <w:rsid w:val="00127179"/>
    <w:rsid w:val="00132030"/>
    <w:rsid w:val="00162773"/>
    <w:rsid w:val="00177ED3"/>
    <w:rsid w:val="001A263B"/>
    <w:rsid w:val="001A3F00"/>
    <w:rsid w:val="001A790E"/>
    <w:rsid w:val="001C3B22"/>
    <w:rsid w:val="001D1B86"/>
    <w:rsid w:val="001E1CA6"/>
    <w:rsid w:val="001F2664"/>
    <w:rsid w:val="001F7137"/>
    <w:rsid w:val="00200B65"/>
    <w:rsid w:val="002068E8"/>
    <w:rsid w:val="002336D6"/>
    <w:rsid w:val="00236D00"/>
    <w:rsid w:val="002450E9"/>
    <w:rsid w:val="002461B0"/>
    <w:rsid w:val="0025240A"/>
    <w:rsid w:val="00257A98"/>
    <w:rsid w:val="00257D33"/>
    <w:rsid w:val="002616A0"/>
    <w:rsid w:val="002743AD"/>
    <w:rsid w:val="00276D89"/>
    <w:rsid w:val="00282AB2"/>
    <w:rsid w:val="00296EF4"/>
    <w:rsid w:val="002A050E"/>
    <w:rsid w:val="002A55B3"/>
    <w:rsid w:val="002A7EAA"/>
    <w:rsid w:val="002C0647"/>
    <w:rsid w:val="002D5141"/>
    <w:rsid w:val="002D7188"/>
    <w:rsid w:val="002E2531"/>
    <w:rsid w:val="00306DFF"/>
    <w:rsid w:val="003071E9"/>
    <w:rsid w:val="00336CB1"/>
    <w:rsid w:val="00353A58"/>
    <w:rsid w:val="00374B51"/>
    <w:rsid w:val="00387D7D"/>
    <w:rsid w:val="003B12BF"/>
    <w:rsid w:val="003C3F56"/>
    <w:rsid w:val="003C41DF"/>
    <w:rsid w:val="003E19A4"/>
    <w:rsid w:val="003E6D8E"/>
    <w:rsid w:val="003E741A"/>
    <w:rsid w:val="003E772A"/>
    <w:rsid w:val="003E7803"/>
    <w:rsid w:val="003F239C"/>
    <w:rsid w:val="003F5D63"/>
    <w:rsid w:val="004010A5"/>
    <w:rsid w:val="00402266"/>
    <w:rsid w:val="00415BA5"/>
    <w:rsid w:val="004462F3"/>
    <w:rsid w:val="004550EC"/>
    <w:rsid w:val="004610C4"/>
    <w:rsid w:val="004739A6"/>
    <w:rsid w:val="00474C7A"/>
    <w:rsid w:val="00481FFD"/>
    <w:rsid w:val="00483F97"/>
    <w:rsid w:val="00486E67"/>
    <w:rsid w:val="00495E9A"/>
    <w:rsid w:val="004B3202"/>
    <w:rsid w:val="004B6FCA"/>
    <w:rsid w:val="004E5EAE"/>
    <w:rsid w:val="0050238E"/>
    <w:rsid w:val="00535C36"/>
    <w:rsid w:val="005375A8"/>
    <w:rsid w:val="0055239F"/>
    <w:rsid w:val="00553983"/>
    <w:rsid w:val="00570093"/>
    <w:rsid w:val="005771D8"/>
    <w:rsid w:val="00586986"/>
    <w:rsid w:val="005A435B"/>
    <w:rsid w:val="005C1EDC"/>
    <w:rsid w:val="005C224E"/>
    <w:rsid w:val="005C79FC"/>
    <w:rsid w:val="005D331C"/>
    <w:rsid w:val="005D576E"/>
    <w:rsid w:val="00615F8D"/>
    <w:rsid w:val="0061737B"/>
    <w:rsid w:val="00633315"/>
    <w:rsid w:val="006455B2"/>
    <w:rsid w:val="00645BD2"/>
    <w:rsid w:val="00645CE1"/>
    <w:rsid w:val="00650AA0"/>
    <w:rsid w:val="0066501A"/>
    <w:rsid w:val="0067705F"/>
    <w:rsid w:val="00683E77"/>
    <w:rsid w:val="00690532"/>
    <w:rsid w:val="006A5858"/>
    <w:rsid w:val="006A59D7"/>
    <w:rsid w:val="006B1801"/>
    <w:rsid w:val="006D0AEE"/>
    <w:rsid w:val="006F2831"/>
    <w:rsid w:val="00710D1F"/>
    <w:rsid w:val="00721A6D"/>
    <w:rsid w:val="00732D06"/>
    <w:rsid w:val="007358D5"/>
    <w:rsid w:val="007401BD"/>
    <w:rsid w:val="007447EB"/>
    <w:rsid w:val="007554BA"/>
    <w:rsid w:val="0076016A"/>
    <w:rsid w:val="00773B7E"/>
    <w:rsid w:val="00775C20"/>
    <w:rsid w:val="00791B67"/>
    <w:rsid w:val="007A21FD"/>
    <w:rsid w:val="007B5CF2"/>
    <w:rsid w:val="007C35B1"/>
    <w:rsid w:val="007C59DD"/>
    <w:rsid w:val="007C777B"/>
    <w:rsid w:val="007E7CA5"/>
    <w:rsid w:val="007F4583"/>
    <w:rsid w:val="007F4D06"/>
    <w:rsid w:val="00806218"/>
    <w:rsid w:val="00823F7D"/>
    <w:rsid w:val="00866BF6"/>
    <w:rsid w:val="0088574B"/>
    <w:rsid w:val="008A4614"/>
    <w:rsid w:val="008A7281"/>
    <w:rsid w:val="008A7D12"/>
    <w:rsid w:val="008C5FB0"/>
    <w:rsid w:val="008D3191"/>
    <w:rsid w:val="008D749C"/>
    <w:rsid w:val="008E45CF"/>
    <w:rsid w:val="008F5E0D"/>
    <w:rsid w:val="008F7467"/>
    <w:rsid w:val="00902454"/>
    <w:rsid w:val="00903536"/>
    <w:rsid w:val="00904CCF"/>
    <w:rsid w:val="009112FC"/>
    <w:rsid w:val="00915010"/>
    <w:rsid w:val="009339BC"/>
    <w:rsid w:val="00941046"/>
    <w:rsid w:val="00944D06"/>
    <w:rsid w:val="00963B4F"/>
    <w:rsid w:val="00982180"/>
    <w:rsid w:val="009A4EF9"/>
    <w:rsid w:val="009E3B3E"/>
    <w:rsid w:val="009F2C89"/>
    <w:rsid w:val="009F53A3"/>
    <w:rsid w:val="009F72CB"/>
    <w:rsid w:val="00A0792A"/>
    <w:rsid w:val="00A707E9"/>
    <w:rsid w:val="00A7188A"/>
    <w:rsid w:val="00A7329E"/>
    <w:rsid w:val="00AB57E7"/>
    <w:rsid w:val="00AC28B5"/>
    <w:rsid w:val="00AC423C"/>
    <w:rsid w:val="00AD7F87"/>
    <w:rsid w:val="00AF1FB4"/>
    <w:rsid w:val="00B12D30"/>
    <w:rsid w:val="00B13645"/>
    <w:rsid w:val="00B16036"/>
    <w:rsid w:val="00B17AA6"/>
    <w:rsid w:val="00B40083"/>
    <w:rsid w:val="00B44F8B"/>
    <w:rsid w:val="00B54307"/>
    <w:rsid w:val="00B829CA"/>
    <w:rsid w:val="00B852FC"/>
    <w:rsid w:val="00B959BE"/>
    <w:rsid w:val="00B96A7F"/>
    <w:rsid w:val="00BA39CA"/>
    <w:rsid w:val="00BB46BC"/>
    <w:rsid w:val="00BC67AB"/>
    <w:rsid w:val="00BE65A4"/>
    <w:rsid w:val="00BE6AD1"/>
    <w:rsid w:val="00BF46E7"/>
    <w:rsid w:val="00BF548D"/>
    <w:rsid w:val="00C0233A"/>
    <w:rsid w:val="00C03392"/>
    <w:rsid w:val="00C12FBA"/>
    <w:rsid w:val="00C176FF"/>
    <w:rsid w:val="00C27E6E"/>
    <w:rsid w:val="00C42215"/>
    <w:rsid w:val="00C52C54"/>
    <w:rsid w:val="00C64443"/>
    <w:rsid w:val="00C6774F"/>
    <w:rsid w:val="00C77654"/>
    <w:rsid w:val="00C94EF5"/>
    <w:rsid w:val="00CA142D"/>
    <w:rsid w:val="00CB4723"/>
    <w:rsid w:val="00CC1833"/>
    <w:rsid w:val="00CD3757"/>
    <w:rsid w:val="00CD52CA"/>
    <w:rsid w:val="00CE1D50"/>
    <w:rsid w:val="00CF0984"/>
    <w:rsid w:val="00CF5D44"/>
    <w:rsid w:val="00D14064"/>
    <w:rsid w:val="00D2066D"/>
    <w:rsid w:val="00D402B1"/>
    <w:rsid w:val="00D517EB"/>
    <w:rsid w:val="00D51ABF"/>
    <w:rsid w:val="00D54A2E"/>
    <w:rsid w:val="00D6048D"/>
    <w:rsid w:val="00D60540"/>
    <w:rsid w:val="00D76532"/>
    <w:rsid w:val="00D92DE6"/>
    <w:rsid w:val="00D932A1"/>
    <w:rsid w:val="00DA56EA"/>
    <w:rsid w:val="00DD2596"/>
    <w:rsid w:val="00DE48FA"/>
    <w:rsid w:val="00DE4B91"/>
    <w:rsid w:val="00DF10FD"/>
    <w:rsid w:val="00E02FD0"/>
    <w:rsid w:val="00E47E6E"/>
    <w:rsid w:val="00E55F26"/>
    <w:rsid w:val="00E61EAB"/>
    <w:rsid w:val="00E6706D"/>
    <w:rsid w:val="00E84A6F"/>
    <w:rsid w:val="00E87059"/>
    <w:rsid w:val="00E96A69"/>
    <w:rsid w:val="00EA1402"/>
    <w:rsid w:val="00EA446D"/>
    <w:rsid w:val="00EC67C7"/>
    <w:rsid w:val="00ED23C9"/>
    <w:rsid w:val="00ED5097"/>
    <w:rsid w:val="00EE1A07"/>
    <w:rsid w:val="00EE507C"/>
    <w:rsid w:val="00EF4F1B"/>
    <w:rsid w:val="00F01D77"/>
    <w:rsid w:val="00F024B2"/>
    <w:rsid w:val="00F21DE3"/>
    <w:rsid w:val="00F260AF"/>
    <w:rsid w:val="00F57965"/>
    <w:rsid w:val="00F57BFB"/>
    <w:rsid w:val="00F8147E"/>
    <w:rsid w:val="00F84A1C"/>
    <w:rsid w:val="00FA2D28"/>
    <w:rsid w:val="00FB7864"/>
    <w:rsid w:val="00FC58A9"/>
    <w:rsid w:val="00FE3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4:docId w14:val="7BE9A0BE"/>
  <w15:docId w15:val="{315045C6-E0BD-4B95-8AA2-D69DE1142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71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1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0E075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739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739A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739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739A6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A140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A1402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3E772A"/>
  </w:style>
  <w:style w:type="character" w:customStyle="1" w:styleId="ac">
    <w:name w:val="日付 (文字)"/>
    <w:basedOn w:val="a0"/>
    <w:link w:val="ab"/>
    <w:uiPriority w:val="99"/>
    <w:semiHidden/>
    <w:rsid w:val="003E772A"/>
    <w:rPr>
      <w:kern w:val="2"/>
      <w:sz w:val="21"/>
      <w:szCs w:val="24"/>
    </w:rPr>
  </w:style>
  <w:style w:type="character" w:styleId="ad">
    <w:name w:val="annotation reference"/>
    <w:basedOn w:val="a0"/>
    <w:uiPriority w:val="99"/>
    <w:semiHidden/>
    <w:unhideWhenUsed/>
    <w:rsid w:val="00DE48F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E48FA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DE48FA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E48F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DE48F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2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68172-A084-426B-8A88-7F9943FB3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製品比較表　セチリジン塩酸塩錠10「BMD」</vt:lpstr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製品比較表　セチリジン塩酸塩錠10「BMD」</dc:title>
  <dc:creator>BIOWS27</dc:creator>
  <cp:lastModifiedBy>江田大曜</cp:lastModifiedBy>
  <cp:revision>3</cp:revision>
  <cp:lastPrinted>2022-03-16T05:34:00Z</cp:lastPrinted>
  <dcterms:created xsi:type="dcterms:W3CDTF">2024-02-20T07:42:00Z</dcterms:created>
  <dcterms:modified xsi:type="dcterms:W3CDTF">2024-02-20T07:43:00Z</dcterms:modified>
</cp:coreProperties>
</file>