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495E9A">
        <w:rPr>
          <w:rFonts w:ascii="Arial" w:eastAsia="ＭＳ Ｐゴシック" w:hAnsi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AB21F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AB21F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B205EB" w:rsidTr="009E1B1C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B205E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B205E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B205E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B205EB" w:rsidTr="009E1B1C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A24715" w:rsidRPr="00B205EB" w:rsidTr="007E7A6D">
        <w:trPr>
          <w:trHeight w:val="616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24715" w:rsidRDefault="00A24715" w:rsidP="00A2471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日本薬局方　オロパタジン塩酸塩錠</w:t>
            </w:r>
          </w:p>
          <w:p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日本薬局方　オロパタジン塩酸塩錠</w:t>
            </w:r>
          </w:p>
          <w:p w:rsidR="00A24715" w:rsidRPr="00B205EB" w:rsidRDefault="00A24715" w:rsidP="00A2471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オロパタジン塩酸塩錠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</w:t>
            </w:r>
            <w:r w:rsidRPr="00B205EB">
              <w:rPr>
                <w:rFonts w:asciiTheme="majorHAnsi" w:eastAsia="ＭＳ Ｐゴシック" w:hAnsiTheme="majorHAnsi" w:cstheme="majorHAnsi"/>
              </w:rPr>
              <w:t xml:space="preserve"> 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（一般名）</w:t>
            </w:r>
          </w:p>
        </w:tc>
      </w:tr>
      <w:tr w:rsidR="007B5CF2" w:rsidRPr="00B205EB" w:rsidTr="009E1B1C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B205EB" w:rsidRDefault="00AB21F4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13.8</w:t>
            </w:r>
            <w:bookmarkStart w:id="0" w:name="_GoBack"/>
            <w:bookmarkEnd w:id="0"/>
            <w:r w:rsidR="0055398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0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B205EB" w:rsidRDefault="00AB21F4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41.2</w:t>
            </w:r>
            <w:r w:rsidR="00E84A6F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0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B205EB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B852FC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錠中、オロパタジン塩酸塩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B205EB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B21F4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AB21F4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B205EB" w:rsidRDefault="00B852FC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アレルギー性疾患治療剤</w:t>
            </w:r>
          </w:p>
        </w:tc>
      </w:tr>
      <w:tr w:rsidR="007B5CF2" w:rsidRPr="00B205EB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E9A" w:rsidRPr="00B205EB" w:rsidRDefault="00495E9A" w:rsidP="00495E9A">
            <w:pPr>
              <w:ind w:left="646" w:hangingChars="300" w:hanging="646"/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成人：アレルギー性鼻炎、蕁麻疹、皮膚疾患に伴うそう痒（湿疹・皮膚炎、痒疹、皮膚そう痒症、尋常性乾癬、多形滲出性紅斑）</w:t>
            </w:r>
          </w:p>
          <w:p w:rsidR="007B5CF2" w:rsidRPr="00B205EB" w:rsidRDefault="00495E9A" w:rsidP="00495E9A">
            <w:pPr>
              <w:jc w:val="left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小児：アレルギー性鼻炎、蕁麻疹、皮膚疾患（湿疹・皮膚炎、皮膚そう痒症）に伴うそう痒</w:t>
            </w:r>
          </w:p>
        </w:tc>
      </w:tr>
      <w:tr w:rsidR="007B5CF2" w:rsidRPr="00B205EB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B205E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495E9A" w:rsidRPr="00B205EB" w:rsidRDefault="00495E9A" w:rsidP="00495E9A">
            <w:pPr>
              <w:ind w:left="646" w:hangingChars="300" w:hanging="646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成人：通常、成人には１回オロパタジン塩酸塩として</w:t>
            </w:r>
            <w:r w:rsidR="00A24715">
              <w:rPr>
                <w:rFonts w:asciiTheme="majorHAnsi" w:eastAsia="ＭＳ Ｐゴシック" w:hAnsiTheme="majorHAnsi" w:cstheme="majorHAnsi"/>
              </w:rPr>
              <w:t>5mg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回経口投与する。なお、年齢、症状により適宜増減する。</w:t>
            </w:r>
          </w:p>
          <w:p w:rsidR="007B5CF2" w:rsidRPr="00B205EB" w:rsidRDefault="00495E9A" w:rsidP="00495E9A">
            <w:pPr>
              <w:ind w:left="646" w:hangingChars="300" w:hanging="646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小児：通常、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7</w:t>
            </w:r>
            <w:r w:rsidRPr="00B205EB">
              <w:rPr>
                <w:rFonts w:asciiTheme="majorHAnsi" w:eastAsia="ＭＳ Ｐゴシック" w:hAnsiTheme="majorHAnsi" w:cstheme="majorHAnsi"/>
              </w:rPr>
              <w:t>歳以上の小児には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回オロパタジン塩酸塩として</w:t>
            </w:r>
            <w:r w:rsidR="00402266" w:rsidRPr="00B205EB">
              <w:rPr>
                <w:rFonts w:asciiTheme="majorHAnsi" w:eastAsia="ＭＳ Ｐゴシック" w:hAnsiTheme="majorHAnsi" w:cstheme="majorHAnsi"/>
              </w:rPr>
              <w:t>5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</w:rPr>
              <w:t>を朝及び就寝前の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1</w:t>
            </w:r>
            <w:r w:rsidRPr="00B205EB">
              <w:rPr>
                <w:rFonts w:asciiTheme="majorHAnsi" w:eastAsia="ＭＳ Ｐゴシック" w:hAnsiTheme="majorHAnsi" w:cstheme="majorHAnsi"/>
              </w:rPr>
              <w:t>日</w:t>
            </w:r>
            <w:r w:rsidR="00DE7B66" w:rsidRPr="00B205EB">
              <w:rPr>
                <w:rFonts w:asciiTheme="majorHAnsi" w:eastAsia="ＭＳ Ｐゴシック" w:hAnsiTheme="majorHAnsi" w:cstheme="majorHAnsi"/>
              </w:rPr>
              <w:t>2</w:t>
            </w:r>
            <w:r w:rsidRPr="00B205EB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</w:tc>
      </w:tr>
      <w:tr w:rsidR="003B12BF" w:rsidRPr="00B205EB" w:rsidTr="009E1B1C">
        <w:trPr>
          <w:trHeight w:val="2145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B205E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B205EB" w:rsidRDefault="00553983" w:rsidP="00DE7B66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乳糖水和物、結晶セルロース、ヒドロキシプロピルセルロース、デンプングリコール酸ナトリウム、軽質無水ケイ酸、ステアリン酸マグネシウム、ヒプロメロース、酸化チタン、三二酸化鉄、黄色三二酸化鉄、カルナウバロウ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553983" w:rsidRPr="00B205EB" w:rsidRDefault="00553983" w:rsidP="00553983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黄色三二酸化鉄、日局カルナウバロウ、日局クロ</w:t>
            </w:r>
          </w:p>
          <w:p w:rsidR="003B12BF" w:rsidRPr="00B205EB" w:rsidRDefault="00553983" w:rsidP="00553983">
            <w:pPr>
              <w:ind w:leftChars="-2" w:left="-4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スカルメロースナトリウム、日局結晶セルロース、日局酸化チタン、三二酸化鉄、日局ステアリン酸マグネシウム、日局乳糖水和物、日局ヒプロメロース（置換度タイプ：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2910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）、ポリビニルアルコール（部分けん化物）、日局マクロゴール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6000</w:t>
            </w:r>
          </w:p>
        </w:tc>
      </w:tr>
      <w:tr w:rsidR="001C4316" w:rsidRPr="00B205EB" w:rsidTr="002F6185"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B21F4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85842943"/>
              </w:rPr>
              <w:t>性</w:t>
            </w:r>
            <w:r w:rsidRPr="00AB21F4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淡黄赤色の片面割線入りフィルムコーティング錠である。</w:t>
            </w:r>
          </w:p>
          <w:p w:rsidR="001C4316" w:rsidRPr="00B205EB" w:rsidRDefault="001C4316" w:rsidP="001C4316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B205EB">
              <w:rPr>
                <w:rFonts w:asciiTheme="majorHAnsi" w:eastAsia="ＭＳ Ｐゴシック" w:hAnsiTheme="majorHAnsi" w:cstheme="majorHAnsi"/>
                <w:szCs w:val="21"/>
              </w:rPr>
              <w:t>BMD39</w:t>
            </w:r>
          </w:p>
        </w:tc>
        <w:tc>
          <w:tcPr>
            <w:tcW w:w="2307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1C4316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厚さ（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1C4316" w:rsidRPr="00B205EB" w:rsidRDefault="001C4316" w:rsidP="001C431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F024B2" w:rsidRPr="00B205EB" w:rsidTr="009E1B1C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</w:t>
            </w:r>
            <w:r w:rsidR="006A59D7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.1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A7EAA" w:rsidRPr="00B205EB" w:rsidRDefault="006A585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3.1</w:t>
            </w: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2A7EAA" w:rsidRPr="00B205EB" w:rsidRDefault="00495E9A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</w:t>
            </w:r>
            <w:r w:rsidR="0055398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25</w:t>
            </w:r>
          </w:p>
        </w:tc>
      </w:tr>
      <w:tr w:rsidR="00F024B2" w:rsidRPr="00B205EB" w:rsidTr="009E1B1C">
        <w:trPr>
          <w:trHeight w:val="909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2A7EAA" w:rsidRPr="00B205EB" w:rsidRDefault="002A7EAA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</w:tcPr>
          <w:p w:rsidR="006A5858" w:rsidRPr="00B205EB" w:rsidRDefault="00553983" w:rsidP="00387D7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8577447" wp14:editId="2E149F29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89857</wp:posOffset>
                  </wp:positionV>
                  <wp:extent cx="402590" cy="391795"/>
                  <wp:effectExtent l="0" t="0" r="0" b="8255"/>
                  <wp:wrapThrough wrapText="bothSides">
                    <wp:wrapPolygon edited="0">
                      <wp:start x="0" y="0"/>
                      <wp:lineTo x="0" y="21005"/>
                      <wp:lineTo x="20442" y="21005"/>
                      <wp:lineTo x="20442" y="0"/>
                      <wp:lineTo x="0" y="0"/>
                    </wp:wrapPolygon>
                  </wp:wrapThrough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23" t="53108" r="39787" b="26687"/>
                          <a:stretch/>
                        </pic:blipFill>
                        <pic:spPr bwMode="auto">
                          <a:xfrm>
                            <a:off x="0" y="0"/>
                            <a:ext cx="402590" cy="391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表</w:t>
            </w:r>
          </w:p>
          <w:p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7" w:type="dxa"/>
            <w:tcBorders>
              <w:left w:val="single" w:sz="4" w:space="0" w:color="auto"/>
            </w:tcBorders>
            <w:shd w:val="clear" w:color="auto" w:fill="auto"/>
          </w:tcPr>
          <w:p w:rsidR="002A7EAA" w:rsidRPr="00B205EB" w:rsidRDefault="00553983" w:rsidP="00CC1833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0E1707B1" wp14:editId="248EC42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103827</wp:posOffset>
                  </wp:positionV>
                  <wp:extent cx="402590" cy="368935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8" t="53673" r="26522" b="27266"/>
                          <a:stretch/>
                        </pic:blipFill>
                        <pic:spPr bwMode="auto">
                          <a:xfrm>
                            <a:off x="0" y="0"/>
                            <a:ext cx="402590" cy="36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1833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裏</w:t>
            </w:r>
          </w:p>
          <w:p w:rsidR="001C3B22" w:rsidRPr="00B205EB" w:rsidRDefault="001C3B22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right w:val="single" w:sz="12" w:space="0" w:color="000000"/>
            </w:tcBorders>
            <w:shd w:val="clear" w:color="auto" w:fill="auto"/>
          </w:tcPr>
          <w:p w:rsidR="006A5858" w:rsidRPr="00B205EB" w:rsidRDefault="00553983" w:rsidP="00866BF6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622171CD" wp14:editId="3817C394">
                  <wp:simplePos x="0" y="0"/>
                  <wp:positionH relativeFrom="column">
                    <wp:posOffset>487045</wp:posOffset>
                  </wp:positionH>
                  <wp:positionV relativeFrom="paragraph">
                    <wp:posOffset>108898</wp:posOffset>
                  </wp:positionV>
                  <wp:extent cx="402907" cy="369252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47" t="53862" r="13363" b="27077"/>
                          <a:stretch/>
                        </pic:blipFill>
                        <pic:spPr bwMode="auto">
                          <a:xfrm>
                            <a:off x="0" y="0"/>
                            <a:ext cx="402907" cy="369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7EAA" w:rsidRPr="00B205EB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側面</w:t>
            </w:r>
          </w:p>
          <w:p w:rsidR="002A7EAA" w:rsidRPr="00B205EB" w:rsidRDefault="002A7EAA" w:rsidP="00775C20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553983" w:rsidRPr="00B205EB" w:rsidTr="009E1B1C">
        <w:tblPrEx>
          <w:tblCellMar>
            <w:left w:w="99" w:type="dxa"/>
            <w:right w:w="99" w:type="dxa"/>
          </w:tblCellMar>
        </w:tblPrEx>
        <w:trPr>
          <w:trHeight w:val="4098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553983" w:rsidRPr="00B205EB" w:rsidRDefault="00553983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553983" w:rsidRPr="00B205EB" w:rsidRDefault="00553983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53983" w:rsidRPr="00B205EB" w:rsidRDefault="0055398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【溶出試験（試験液、水）】</w:t>
            </w:r>
          </w:p>
          <w:p w:rsidR="00DE7B66" w:rsidRPr="00B205EB" w:rsidRDefault="00DE7B66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85DF74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227387</wp:posOffset>
                  </wp:positionV>
                  <wp:extent cx="2685415" cy="19431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41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553983" w:rsidRPr="00B205EB" w:rsidRDefault="00DE7B66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B205EB"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451CA37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422967</wp:posOffset>
                  </wp:positionV>
                  <wp:extent cx="2809240" cy="19431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53983" w:rsidRPr="00B205EB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</w:tc>
      </w:tr>
      <w:tr w:rsidR="00DE7B66" w:rsidRPr="00B205EB" w:rsidTr="00DE7B66">
        <w:trPr>
          <w:trHeight w:val="98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B66" w:rsidRPr="00B205EB" w:rsidRDefault="00DE7B66" w:rsidP="00DE7B6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E7B66" w:rsidRPr="00B205EB" w:rsidRDefault="00DE7B66" w:rsidP="00DE7B66">
            <w:pPr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B205EB" w:rsidTr="00DE7B66">
        <w:trPr>
          <w:trHeight w:val="752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B205E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B205E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B205E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46F10"/>
    <w:rsid w:val="00054BFF"/>
    <w:rsid w:val="00056E38"/>
    <w:rsid w:val="00062FCC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C4316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02266"/>
    <w:rsid w:val="00415BA5"/>
    <w:rsid w:val="004462F3"/>
    <w:rsid w:val="00462298"/>
    <w:rsid w:val="004739A6"/>
    <w:rsid w:val="00474C7A"/>
    <w:rsid w:val="00481FFD"/>
    <w:rsid w:val="00483F97"/>
    <w:rsid w:val="00495E9A"/>
    <w:rsid w:val="004E5EAE"/>
    <w:rsid w:val="0050238E"/>
    <w:rsid w:val="00535C36"/>
    <w:rsid w:val="0055239F"/>
    <w:rsid w:val="00553983"/>
    <w:rsid w:val="005771D8"/>
    <w:rsid w:val="00586986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D110D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75C20"/>
    <w:rsid w:val="007A21FD"/>
    <w:rsid w:val="007B5CF2"/>
    <w:rsid w:val="007C35B1"/>
    <w:rsid w:val="007C777B"/>
    <w:rsid w:val="007E7CA5"/>
    <w:rsid w:val="007F4583"/>
    <w:rsid w:val="007F4D06"/>
    <w:rsid w:val="00806218"/>
    <w:rsid w:val="00823F7D"/>
    <w:rsid w:val="00866BF6"/>
    <w:rsid w:val="0088574B"/>
    <w:rsid w:val="008A4614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4EF9"/>
    <w:rsid w:val="009E1B1C"/>
    <w:rsid w:val="009E3B3E"/>
    <w:rsid w:val="009F2C89"/>
    <w:rsid w:val="009F53A3"/>
    <w:rsid w:val="009F72CB"/>
    <w:rsid w:val="00A0792A"/>
    <w:rsid w:val="00A24715"/>
    <w:rsid w:val="00A707E9"/>
    <w:rsid w:val="00A7188A"/>
    <w:rsid w:val="00A7329E"/>
    <w:rsid w:val="00AB21F4"/>
    <w:rsid w:val="00AB57E7"/>
    <w:rsid w:val="00AC28B5"/>
    <w:rsid w:val="00AC423C"/>
    <w:rsid w:val="00AD7F87"/>
    <w:rsid w:val="00B12D30"/>
    <w:rsid w:val="00B205EB"/>
    <w:rsid w:val="00B40083"/>
    <w:rsid w:val="00B44F8B"/>
    <w:rsid w:val="00B829CA"/>
    <w:rsid w:val="00B852FC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531C2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66"/>
    <w:rsid w:val="00E02FD0"/>
    <w:rsid w:val="00E55F26"/>
    <w:rsid w:val="00E61EAB"/>
    <w:rsid w:val="00E84A6F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E8E8F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E64A-6BA9-4DBE-BCA4-937A5019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オロパタジン塩酸塩錠5mg「BMD」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オロパタジン塩酸塩錠5mg「BMD」</dc:title>
  <dc:creator>BIOWS27</dc:creator>
  <cp:lastModifiedBy>BIOWS27</cp:lastModifiedBy>
  <cp:revision>13</cp:revision>
  <cp:lastPrinted>2018-04-05T07:10:00Z</cp:lastPrinted>
  <dcterms:created xsi:type="dcterms:W3CDTF">2018-03-23T07:39:00Z</dcterms:created>
  <dcterms:modified xsi:type="dcterms:W3CDTF">2020-03-18T06:08:00Z</dcterms:modified>
</cp:coreProperties>
</file>