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63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4EEE35" wp14:editId="0B154DA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B810" w14:textId="38B97CFC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C5DD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2F09E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E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0273B810" w14:textId="38B97CFC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C5DD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2F09E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82460A" w14:paraId="2A475703" w14:textId="77777777" w:rsidTr="00942255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229D0A8" w14:textId="77777777" w:rsidR="002D7188" w:rsidRPr="0082460A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369419" w14:textId="77777777" w:rsidR="002D7188" w:rsidRPr="0082460A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DDC5F79" w14:textId="76901785" w:rsidR="002D7188" w:rsidRPr="0082460A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76983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82460A" w14:paraId="08982E50" w14:textId="77777777" w:rsidTr="00942255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E1CE75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A131B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7BB9EA" w14:textId="4D697336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82460A" w14:paraId="5EF0523F" w14:textId="77777777" w:rsidTr="00942255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35608B" w14:textId="77777777" w:rsidR="007B5CF2" w:rsidRPr="0082460A" w:rsidRDefault="00FF05CA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</w:t>
            </w:r>
            <w:r w:rsidR="007B5CF2"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C59828" w14:textId="77777777" w:rsidR="00257D33" w:rsidRPr="0082460A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szCs w:val="21"/>
              </w:rPr>
              <w:t xml:space="preserve">日本薬局方　</w:t>
            </w:r>
            <w:r w:rsidR="00495E9A" w:rsidRPr="00736FA6">
              <w:rPr>
                <w:rFonts w:asciiTheme="majorHAnsi" w:eastAsia="ＭＳ Ｐゴシック" w:hAnsiTheme="majorHAnsi" w:cstheme="majorHAnsi"/>
                <w:szCs w:val="21"/>
              </w:rPr>
              <w:t>オロパタジン塩酸塩</w:t>
            </w:r>
            <w:r w:rsidRPr="00736FA6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</w:p>
          <w:p w14:paraId="426AD9F9" w14:textId="77777777" w:rsidR="007B5CF2" w:rsidRPr="0082460A" w:rsidRDefault="00495E9A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2B3DD7" w14:textId="6175AE90" w:rsidR="007B5CF2" w:rsidRPr="00736FA6" w:rsidRDefault="007B5CF2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  <w:highlight w:val="yellow"/>
              </w:rPr>
            </w:pPr>
          </w:p>
        </w:tc>
      </w:tr>
      <w:tr w:rsidR="007B5CF2" w:rsidRPr="0082460A" w14:paraId="5ED17006" w14:textId="77777777" w:rsidTr="00942255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901F5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022E0" w14:textId="03932320"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2F09E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2F09E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E84A6F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16E163" w14:textId="4901C0D7"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155902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</w:t>
            </w:r>
            <w:r w:rsidRPr="002A6DB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155902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</w:t>
            </w:r>
            <w:r w:rsidR="00E84A6F" w:rsidRPr="002A6DB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82460A" w14:paraId="30E0C458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C386F3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1CD9EB" w14:textId="795CA90D" w:rsidR="007B5CF2" w:rsidRPr="0082460A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錠中</w:t>
            </w:r>
            <w:r w:rsidR="001A2EC7">
              <w:rPr>
                <w:rFonts w:asciiTheme="majorHAnsi" w:eastAsia="ＭＳ Ｐゴシック" w:hAnsiTheme="majorHAnsi" w:cstheme="majorHAnsi" w:hint="eastAsia"/>
                <w:szCs w:val="21"/>
              </w:rPr>
              <w:t>日局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82460A" w14:paraId="4253B7FF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D931BF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736FA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C5634B1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04F00" w14:textId="77777777" w:rsidR="007B5CF2" w:rsidRPr="0082460A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7B5CF2" w:rsidRPr="0082460A" w14:paraId="5DFF7D78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69B5D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E42FD92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06D27B" w14:textId="77777777" w:rsidR="00495E9A" w:rsidRPr="0082460A" w:rsidRDefault="00495E9A" w:rsidP="00495E9A">
            <w:pPr>
              <w:ind w:left="646" w:hangingChars="300" w:hanging="646"/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14:paraId="7FC5B00A" w14:textId="77777777" w:rsidR="007B5CF2" w:rsidRPr="0082460A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7B5CF2" w:rsidRPr="0082460A" w14:paraId="51C00E76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7D5EF4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DB081D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7730993" w14:textId="77777777" w:rsidR="00495E9A" w:rsidRPr="0082460A" w:rsidRDefault="00495E9A" w:rsidP="00E769F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FF05CA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FF05C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14:paraId="534323C5" w14:textId="77777777" w:rsidR="007B5CF2" w:rsidRPr="0082460A" w:rsidRDefault="00495E9A" w:rsidP="00E769F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小児：通常、</w:t>
            </w:r>
            <w:r w:rsidR="008F2F3A">
              <w:rPr>
                <w:rFonts w:asciiTheme="majorHAnsi" w:eastAsia="ＭＳ Ｐゴシック" w:hAnsiTheme="majorHAnsi" w:cstheme="majorHAnsi" w:hint="eastAsia"/>
              </w:rPr>
              <w:t>7</w:t>
            </w:r>
            <w:r w:rsidRPr="0082460A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3B12BF" w:rsidRPr="0082460A" w14:paraId="23C9DBAF" w14:textId="77777777" w:rsidTr="00942255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F7B329" w14:textId="77777777" w:rsidR="003B12BF" w:rsidRPr="0082460A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A1141E" w14:textId="77777777" w:rsidR="003B12BF" w:rsidRPr="0082460A" w:rsidRDefault="00495E9A" w:rsidP="00495E9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5031F05" w14:textId="09FF8812" w:rsidR="003B12BF" w:rsidRPr="0082460A" w:rsidRDefault="00402266" w:rsidP="00876983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エチルセルロース、黄色三二酸化鉄、カルナウバロウ、グリセリン脂肪酸エステル、クロスカルメロースナトリウム、軽質無水ケイ酸、結晶セルロース、酸化チタン、三二酸化鉄、ステアリン酸マグネシウム、乳糖水和物、ヒプロメロース（置換度タイプ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</w:t>
            </w:r>
          </w:p>
        </w:tc>
      </w:tr>
      <w:tr w:rsidR="00F024B2" w:rsidRPr="0082460A" w14:paraId="00CB5731" w14:textId="77777777" w:rsidTr="0094225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FD8C6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736FA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6FF7434" w14:textId="77777777" w:rsidR="00495E9A" w:rsidRPr="0082460A" w:rsidRDefault="00495E9A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淡黄赤色のフィルムコーティング錠である。</w:t>
            </w:r>
          </w:p>
          <w:p w14:paraId="5119B83F" w14:textId="77777777" w:rsidR="006A59D7" w:rsidRPr="0082460A" w:rsidRDefault="006A5858" w:rsidP="00775C2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95E9A" w:rsidRPr="0082460A">
              <w:rPr>
                <w:rFonts w:asciiTheme="majorHAnsi" w:eastAsia="ＭＳ Ｐゴシック" w:hAnsiTheme="majorHAnsi" w:cstheme="majorHAnsi"/>
                <w:szCs w:val="21"/>
              </w:rPr>
              <w:t>38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BE1C0E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324736C1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10C52A4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82460A" w14:paraId="484FFD37" w14:textId="77777777" w:rsidTr="00942255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DC9EC9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1C45067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4D340E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</w:t>
            </w:r>
            <w:r w:rsidR="006A59D7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3D2DADC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495E9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B22FCFB" w14:textId="77777777" w:rsidR="002A7EA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100</w:t>
            </w:r>
          </w:p>
        </w:tc>
      </w:tr>
      <w:tr w:rsidR="00F024B2" w:rsidRPr="0082460A" w14:paraId="138484DE" w14:textId="77777777" w:rsidTr="00942255">
        <w:trPr>
          <w:trHeight w:val="8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208D6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C09DC20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114E7E10" w14:textId="77777777" w:rsidR="006A5858" w:rsidRPr="0082460A" w:rsidRDefault="00775C20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B51F1AA" wp14:editId="21B0DE5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101913</wp:posOffset>
                  </wp:positionV>
                  <wp:extent cx="402590" cy="35941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0B46D567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7757CA0" w14:textId="77777777" w:rsidR="002A7EAA" w:rsidRPr="0082460A" w:rsidRDefault="00775C20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94EE323" wp14:editId="026C714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89213</wp:posOffset>
                  </wp:positionV>
                  <wp:extent cx="408305" cy="359410"/>
                  <wp:effectExtent l="0" t="0" r="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313AE669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BA60D48" w14:textId="77777777" w:rsidR="006A5858" w:rsidRPr="0082460A" w:rsidRDefault="00775C20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542C082" wp14:editId="3CDFFD8A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115248</wp:posOffset>
                  </wp:positionV>
                  <wp:extent cx="402590" cy="359410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6C585367" w14:textId="77777777" w:rsidR="002A7EAA" w:rsidRPr="0082460A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495E9A" w:rsidRPr="0082460A" w14:paraId="4F9EF8DF" w14:textId="77777777" w:rsidTr="0082460A">
        <w:tblPrEx>
          <w:tblCellMar>
            <w:left w:w="99" w:type="dxa"/>
            <w:right w:w="99" w:type="dxa"/>
          </w:tblCellMar>
        </w:tblPrEx>
        <w:trPr>
          <w:trHeight w:val="439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E9E23B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098EA5D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3563F86F" w14:textId="77777777" w:rsidR="00495E9A" w:rsidRPr="0082460A" w:rsidRDefault="00495E9A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3E7D89" w14:textId="77777777" w:rsidR="00495E9A" w:rsidRPr="0082460A" w:rsidRDefault="00775C2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【溶出試験（試験液、水）、標準</w:t>
            </w:r>
            <w:r w:rsidR="00E02FD0"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製剤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：オロパタジン塩酸塩錠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㎎「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」】</w:t>
            </w:r>
          </w:p>
          <w:p w14:paraId="1362C7FD" w14:textId="77777777" w:rsidR="00775C20" w:rsidRPr="0082460A" w:rsidRDefault="00B852F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780E7E75" wp14:editId="5F163AD9">
                  <wp:simplePos x="0" y="0"/>
                  <wp:positionH relativeFrom="column">
                    <wp:posOffset>1202424</wp:posOffset>
                  </wp:positionH>
                  <wp:positionV relativeFrom="paragraph">
                    <wp:posOffset>70552</wp:posOffset>
                  </wp:positionV>
                  <wp:extent cx="3311826" cy="2407608"/>
                  <wp:effectExtent l="0" t="0" r="317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26" cy="24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E9A" w:rsidRPr="0082460A" w14:paraId="0D030A25" w14:textId="77777777" w:rsidTr="0082460A">
        <w:trPr>
          <w:trHeight w:val="686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BE5330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08A198D" w14:textId="77777777" w:rsidR="00495E9A" w:rsidRPr="0082460A" w:rsidRDefault="00B852F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「含量が異なる経口固形製剤の生物学的同等性試験ガイドライン」に基づき、オロパタジン塩酸塩錠</w:t>
            </w:r>
            <w:r w:rsidRPr="0082460A">
              <w:rPr>
                <w:rFonts w:asciiTheme="majorHAnsi" w:eastAsia="ＭＳ Ｐゴシック" w:hAnsiTheme="majorHAnsi" w:cstheme="majorHAnsi"/>
              </w:rPr>
              <w:t>5mg</w:t>
            </w:r>
            <w:r w:rsidRPr="0082460A">
              <w:rPr>
                <w:rFonts w:asciiTheme="majorHAnsi" w:eastAsia="ＭＳ Ｐゴシック" w:hAnsiTheme="majorHAnsi" w:cstheme="majorHAnsi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</w:rPr>
              <w:t>」を標準製剤としたとき、溶出挙動が等しく、生物学的に同等とみなされた。</w:t>
            </w:r>
          </w:p>
        </w:tc>
      </w:tr>
      <w:tr w:rsidR="00F024B2" w:rsidRPr="0082460A" w14:paraId="746C4BE4" w14:textId="77777777" w:rsidTr="0082460A">
        <w:trPr>
          <w:trHeight w:val="69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A8F1B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D4C14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9A8659B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FF09" w14:textId="77777777" w:rsidR="001A263B" w:rsidRDefault="001A263B" w:rsidP="004739A6">
      <w:r>
        <w:separator/>
      </w:r>
    </w:p>
  </w:endnote>
  <w:endnote w:type="continuationSeparator" w:id="0">
    <w:p w14:paraId="0D4C7F7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89D8" w14:textId="77777777" w:rsidR="001A263B" w:rsidRDefault="001A263B" w:rsidP="004739A6">
      <w:r>
        <w:separator/>
      </w:r>
    </w:p>
  </w:footnote>
  <w:footnote w:type="continuationSeparator" w:id="0">
    <w:p w14:paraId="6CD6FB5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7757234">
    <w:abstractNumId w:val="6"/>
  </w:num>
  <w:num w:numId="2" w16cid:durableId="2075395785">
    <w:abstractNumId w:val="10"/>
  </w:num>
  <w:num w:numId="3" w16cid:durableId="11732360">
    <w:abstractNumId w:val="1"/>
  </w:num>
  <w:num w:numId="4" w16cid:durableId="1969168871">
    <w:abstractNumId w:val="4"/>
  </w:num>
  <w:num w:numId="5" w16cid:durableId="1914386402">
    <w:abstractNumId w:val="9"/>
  </w:num>
  <w:num w:numId="6" w16cid:durableId="347828910">
    <w:abstractNumId w:val="0"/>
  </w:num>
  <w:num w:numId="7" w16cid:durableId="293606772">
    <w:abstractNumId w:val="5"/>
  </w:num>
  <w:num w:numId="8" w16cid:durableId="824589688">
    <w:abstractNumId w:val="7"/>
  </w:num>
  <w:num w:numId="9" w16cid:durableId="854002387">
    <w:abstractNumId w:val="8"/>
  </w:num>
  <w:num w:numId="10" w16cid:durableId="330182731">
    <w:abstractNumId w:val="3"/>
  </w:num>
  <w:num w:numId="11" w16cid:durableId="85060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55902"/>
    <w:rsid w:val="00162773"/>
    <w:rsid w:val="00177ED3"/>
    <w:rsid w:val="001A263B"/>
    <w:rsid w:val="001A2EC7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6DB8"/>
    <w:rsid w:val="002A7EAA"/>
    <w:rsid w:val="002C0647"/>
    <w:rsid w:val="002D5141"/>
    <w:rsid w:val="002D7188"/>
    <w:rsid w:val="002E2531"/>
    <w:rsid w:val="002F09E6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5DD0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95E9A"/>
    <w:rsid w:val="004E5EAE"/>
    <w:rsid w:val="0050238E"/>
    <w:rsid w:val="00514D76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06FC2"/>
    <w:rsid w:val="00710D1F"/>
    <w:rsid w:val="00732D06"/>
    <w:rsid w:val="007358D5"/>
    <w:rsid w:val="00736FA6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460A"/>
    <w:rsid w:val="00866BF6"/>
    <w:rsid w:val="00876983"/>
    <w:rsid w:val="0088574B"/>
    <w:rsid w:val="008A4614"/>
    <w:rsid w:val="008C5FB0"/>
    <w:rsid w:val="008D3191"/>
    <w:rsid w:val="008E45CF"/>
    <w:rsid w:val="008F2F3A"/>
    <w:rsid w:val="008F7467"/>
    <w:rsid w:val="00902454"/>
    <w:rsid w:val="00903536"/>
    <w:rsid w:val="00904CCF"/>
    <w:rsid w:val="00915010"/>
    <w:rsid w:val="00941046"/>
    <w:rsid w:val="00942255"/>
    <w:rsid w:val="00944D06"/>
    <w:rsid w:val="00982180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AE3225"/>
    <w:rsid w:val="00B12D30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769F1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  <w:rsid w:val="00FF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9F4A1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C56-332A-4261-8093-0147775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オロパタジン塩酸塩錠2.5mg「BMD」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オロパタジン塩酸塩錠2.5mg「BMD」</dc:title>
  <dc:creator>BIOWS27</dc:creator>
  <cp:lastModifiedBy>BIOWS27</cp:lastModifiedBy>
  <cp:revision>4</cp:revision>
  <cp:lastPrinted>2021-03-15T01:38:00Z</cp:lastPrinted>
  <dcterms:created xsi:type="dcterms:W3CDTF">2022-01-26T00:41:00Z</dcterms:created>
  <dcterms:modified xsi:type="dcterms:W3CDTF">2022-04-14T05:59:00Z</dcterms:modified>
</cp:coreProperties>
</file>