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5141" w14:textId="77777777" w:rsidR="002D7188" w:rsidRPr="00296EF4" w:rsidRDefault="00D2066D" w:rsidP="00AD7F87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495E9A">
        <w:rPr>
          <w:rFonts w:ascii="Arial" w:eastAsia="ＭＳ Ｐゴシック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396EC7" wp14:editId="375BBA4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73B46" w14:textId="20E608DA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9339BC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B5430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B5CF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96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7F073B46" w14:textId="20E608DA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9339BC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B5430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3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7B5CF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486E67">
        <w:rPr>
          <w:rFonts w:ascii="Arial" w:eastAsia="ＭＳ Ｐゴシック" w:hAnsi="Arial" w:hint="eastAsia"/>
          <w:b/>
          <w:noProof/>
          <w:sz w:val="32"/>
          <w:szCs w:val="32"/>
        </w:rPr>
        <w:t>製品別比較表（案</w:t>
      </w:r>
      <w:r w:rsidR="007B5CF2" w:rsidRPr="002E3127">
        <w:rPr>
          <w:rFonts w:ascii="Arial" w:eastAsia="ＭＳ Ｐゴシック" w:hAnsi="Arial" w:hint="eastAsia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4590"/>
        <w:gridCol w:w="24"/>
        <w:gridCol w:w="4615"/>
      </w:tblGrid>
      <w:tr w:rsidR="00F024B2" w:rsidRPr="00791B67" w14:paraId="332BEE8C" w14:textId="77777777" w:rsidTr="00D51ABF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75FEB93" w14:textId="77777777" w:rsidR="002D7188" w:rsidRPr="00791B67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1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DD52BF" w14:textId="77777777" w:rsidR="002D7188" w:rsidRPr="00791B67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後発品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6BC5C40" w14:textId="54CF5ABA" w:rsidR="002D7188" w:rsidRPr="00791B67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標準</w:t>
            </w:r>
            <w:r w:rsidR="004B3202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品</w:t>
            </w:r>
          </w:p>
        </w:tc>
      </w:tr>
      <w:tr w:rsidR="00486E67" w:rsidRPr="00791B67" w14:paraId="6BDC1473" w14:textId="77777777" w:rsidTr="00D51ABF">
        <w:trPr>
          <w:trHeight w:val="567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76B4EE5" w14:textId="77777777" w:rsidR="00486E67" w:rsidRPr="00791B67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61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ABE7F75" w14:textId="77777777" w:rsidR="00486E67" w:rsidRPr="00B17AA6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5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92C844B" w14:textId="77777777" w:rsidR="00486E67" w:rsidRPr="00B17AA6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EE1A07" w:rsidRPr="00791B67" w14:paraId="6001A88B" w14:textId="77777777" w:rsidTr="00AF1FB4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096C7F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製品名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594338F" w14:textId="77777777" w:rsidR="00EE1A07" w:rsidRPr="00B17AA6" w:rsidRDefault="005375A8" w:rsidP="00F21DE3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インドメタシンパップ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70mg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8AAC53" w14:textId="576983A2" w:rsidR="00EE1A07" w:rsidRPr="00B17AA6" w:rsidRDefault="00EE1A07" w:rsidP="008A7D1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EE1A07" w:rsidRPr="00791B67" w14:paraId="1A458521" w14:textId="77777777" w:rsidTr="00D51ABF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ABC5C5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EF845" w14:textId="77777777" w:rsidR="00EE1A07" w:rsidRPr="00B17AA6" w:rsidRDefault="00B96A7F" w:rsidP="00721A6D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17.1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円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/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枚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1769E0" w14:textId="5717D5E4" w:rsidR="00EE1A07" w:rsidRPr="00B17AA6" w:rsidRDefault="00CF5D44" w:rsidP="00F21DE3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17.10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円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/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枚</w:t>
            </w:r>
            <w:r w:rsidR="00FC58A9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　他</w:t>
            </w:r>
          </w:p>
        </w:tc>
      </w:tr>
      <w:tr w:rsidR="00EE1A07" w:rsidRPr="00791B67" w14:paraId="3B6AA6BE" w14:textId="77777777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10F2CA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3F2B3D" w14:textId="77777777" w:rsidR="00EE1A07" w:rsidRPr="00B17AA6" w:rsidRDefault="005375A8" w:rsidP="005375A8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枚（膏体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14g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）中に「日局」インドメタシン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70mg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0.5%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）を含有する</w:t>
            </w:r>
          </w:p>
        </w:tc>
      </w:tr>
      <w:tr w:rsidR="004B3202" w:rsidRPr="00791B67" w14:paraId="0536D9AC" w14:textId="50BA4F90" w:rsidTr="004B3202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8B89DD" w14:textId="77777777" w:rsidR="004B3202" w:rsidRPr="00791B67" w:rsidRDefault="004B320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2616A0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2616A0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553497A9" w14:textId="77777777" w:rsidR="004B3202" w:rsidRPr="00791B67" w:rsidRDefault="004B320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459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B06F5" w14:textId="25593A90" w:rsidR="004B3202" w:rsidRPr="00B17AA6" w:rsidRDefault="004B3202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経皮</w:t>
            </w:r>
            <w:r w:rsidR="00F84A1C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吸収型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鎮痛消炎剤</w:t>
            </w:r>
          </w:p>
        </w:tc>
        <w:tc>
          <w:tcPr>
            <w:tcW w:w="4639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8B1EAF" w14:textId="39ABB0BF" w:rsidR="004B3202" w:rsidRPr="00B17AA6" w:rsidRDefault="00F84A1C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外用</w:t>
            </w:r>
            <w:r w:rsidRPr="00F84A1C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鎮痛消炎剤</w:t>
            </w:r>
          </w:p>
        </w:tc>
      </w:tr>
      <w:tr w:rsidR="00EE1A07" w:rsidRPr="00791B67" w14:paraId="3302D37B" w14:textId="77777777" w:rsidTr="00683E77">
        <w:trPr>
          <w:trHeight w:val="974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4947D8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2A55F154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17DE69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下記疾患並びに症状の鎮痛・消炎</w:t>
            </w:r>
          </w:p>
          <w:p w14:paraId="34BC3325" w14:textId="77777777" w:rsidR="00EE1A07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変形性関節症、肩関節周囲炎、腱・腱鞘炎、腱周囲炎、上腕骨上顆炎（テニス肘等）、筋肉痛、外傷後の腫脹・疼痛</w:t>
            </w:r>
          </w:p>
        </w:tc>
      </w:tr>
      <w:tr w:rsidR="00EE1A07" w:rsidRPr="00791B67" w14:paraId="4DD1B657" w14:textId="77777777" w:rsidTr="00683E77">
        <w:trPr>
          <w:trHeight w:val="548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77E2A3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283E4F99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8065E3" w14:textId="77777777" w:rsidR="00EE1A07" w:rsidRPr="00B17AA6" w:rsidRDefault="00F21DE3" w:rsidP="0025240A">
            <w:pPr>
              <w:spacing w:line="300" w:lineRule="exac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</w:t>
            </w:r>
            <w:r w:rsidR="005375A8"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患部に貼付する。</w:t>
            </w:r>
          </w:p>
        </w:tc>
      </w:tr>
      <w:tr w:rsidR="00EE1A07" w:rsidRPr="00791B67" w14:paraId="57290A1F" w14:textId="77777777" w:rsidTr="004B3202">
        <w:trPr>
          <w:trHeight w:val="1481"/>
        </w:trPr>
        <w:tc>
          <w:tcPr>
            <w:tcW w:w="11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4D11A2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04AA2828" w14:textId="4ADE5F13" w:rsidR="00EE1A07" w:rsidRPr="00B17AA6" w:rsidRDefault="005375A8" w:rsidP="005375A8">
            <w:pPr>
              <w:spacing w:line="300" w:lineRule="exact"/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モノオレイン酸ソルビタン、ポリソルベート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80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、ヒマシ油、クロタミトン、ゼラチン、カオリン、</w:t>
            </w:r>
            <w:r w:rsidRPr="00F84A1C">
              <w:rPr>
                <w:rFonts w:asciiTheme="majorHAnsi" w:eastAsia="ＭＳ Ｐゴシック" w:hAnsiTheme="majorHAnsi" w:cstheme="majorHAnsi"/>
                <w:i/>
                <w:iCs/>
                <w:spacing w:val="-4"/>
                <w:sz w:val="20"/>
                <w:szCs w:val="20"/>
              </w:rPr>
              <w:t>l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 xml:space="preserve"> </w:t>
            </w:r>
            <w:r w:rsid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-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メントール、メタリン酸ナトリウム、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，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3</w:t>
            </w:r>
            <w:r w:rsid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-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ブチレングリコール、アクリル酸デンプン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30</w:t>
            </w:r>
            <w:r w:rsidR="004550E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0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、ポリアクリル酸部分中和物、メタクリル酸・アクリル酸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n</w:t>
            </w:r>
            <w:r w:rsid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-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ブチルコポリマー、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D</w:t>
            </w:r>
            <w:r w:rsid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-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ソルビトール液、酒石酸、酸化チタン、水酸化アルミナマグネシウム、ジブチルヒドロキシトルエン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0ED331C5" w14:textId="0FAE1B96" w:rsidR="00EE1A07" w:rsidRPr="00B17AA6" w:rsidRDefault="005375A8" w:rsidP="005375A8">
            <w:pPr>
              <w:spacing w:line="300" w:lineRule="exact"/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ポリビニルアルコール（部分けん化物）、ヒマシ油、ゼラチン、カオリン、</w:t>
            </w:r>
            <w:r w:rsidR="00F84A1C" w:rsidRPr="00F84A1C">
              <w:rPr>
                <w:rFonts w:asciiTheme="majorHAnsi" w:eastAsia="ＭＳ Ｐゴシック" w:hAnsiTheme="majorHAnsi" w:cstheme="majorHAnsi" w:hint="eastAsia"/>
                <w:i/>
                <w:iCs/>
                <w:spacing w:val="-4"/>
                <w:sz w:val="20"/>
                <w:szCs w:val="20"/>
              </w:rPr>
              <w:t>l</w:t>
            </w:r>
            <w:r w:rsidR="00F84A1C" w:rsidRP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 xml:space="preserve"> -</w:t>
            </w:r>
            <w:r w:rsidR="00F84A1C" w:rsidRP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メントール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、尿素、エデト酸ナトリウム、グリセリン、カルメロースナトリウム、ポリアクリル酸部分中和物、</w:t>
            </w:r>
            <w:r w:rsidR="00B17AA6"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D</w:t>
            </w:r>
            <w:r w:rsid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-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ソルビトール、酒石酸、酸化チタン、ジヒドロキシアルミニウム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アミノアセテート、メタリン酸ナトリウム、ポリソルベート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80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、アジピン酸ジイソプロピル、マクロゴール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400</w:t>
            </w:r>
          </w:p>
        </w:tc>
      </w:tr>
      <w:tr w:rsidR="005375A8" w:rsidRPr="00791B67" w14:paraId="0A57BA0E" w14:textId="77777777" w:rsidTr="004B3202">
        <w:trPr>
          <w:trHeight w:val="151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C7620A2" w14:textId="77777777" w:rsidR="005375A8" w:rsidRPr="00791B67" w:rsidRDefault="005375A8" w:rsidP="005375A8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2616A0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2616A0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614" w:type="dxa"/>
            <w:gridSpan w:val="2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ACEBCF2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白色～淡黄色の膏体を支持体に展延したもので、わずかに芳香がある。</w:t>
            </w:r>
          </w:p>
          <w:p w14:paraId="28335E71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製剤の大きさ：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10cm×14cm</w:t>
            </w:r>
          </w:p>
          <w:p w14:paraId="55BAD650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膏体質量：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14g</w:t>
            </w:r>
          </w:p>
          <w:p w14:paraId="7BBC9CEA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識別コード：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BMD104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（薬袋に記載）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DDCC5C1" w14:textId="4FF5DDE7" w:rsidR="00D60540" w:rsidRDefault="004550EC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pacing w:val="-4"/>
                <w:kern w:val="0"/>
                <w:sz w:val="20"/>
                <w:szCs w:val="20"/>
              </w:rPr>
              <w:t>色・剤形：</w:t>
            </w:r>
            <w:r w:rsidR="005375A8"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白色～淡黄色の膏体を不織布に展延した含水性貼付剤</w:t>
            </w:r>
          </w:p>
          <w:p w14:paraId="264ED5D0" w14:textId="60D0F1F0" w:rsidR="004550EC" w:rsidRPr="004550EC" w:rsidRDefault="004550EC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pacing w:val="-4"/>
                <w:kern w:val="0"/>
                <w:sz w:val="20"/>
                <w:szCs w:val="20"/>
              </w:rPr>
              <w:t>におい：</w:t>
            </w:r>
            <w:r w:rsidRPr="004550EC">
              <w:rPr>
                <w:rFonts w:asciiTheme="majorHAnsi" w:eastAsia="ＭＳ Ｐゴシック" w:hAnsiTheme="majorHAnsi" w:cstheme="majorHAnsi" w:hint="eastAsia"/>
                <w:color w:val="000000"/>
                <w:spacing w:val="-4"/>
                <w:kern w:val="0"/>
                <w:sz w:val="20"/>
                <w:szCs w:val="20"/>
              </w:rPr>
              <w:t>、わずかに芳香</w:t>
            </w:r>
          </w:p>
          <w:p w14:paraId="699B439E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製剤の大きさ：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10cm×14cm</w:t>
            </w:r>
          </w:p>
          <w:p w14:paraId="71133EA8" w14:textId="0B60A7A0" w:rsidR="005375A8" w:rsidRPr="00B17AA6" w:rsidRDefault="005375A8" w:rsidP="004550EC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膏体質量：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14</w:t>
            </w:r>
            <w:r w:rsidR="00D60540"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.0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g</w:t>
            </w:r>
          </w:p>
        </w:tc>
      </w:tr>
      <w:tr w:rsidR="0025240A" w:rsidRPr="00791B67" w14:paraId="2F5D1CFA" w14:textId="77777777" w:rsidTr="00F21DE3">
        <w:tblPrEx>
          <w:tblCellMar>
            <w:left w:w="99" w:type="dxa"/>
            <w:right w:w="99" w:type="dxa"/>
          </w:tblCellMar>
        </w:tblPrEx>
        <w:trPr>
          <w:trHeight w:val="1061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896AD9" w14:textId="77777777" w:rsidR="0025240A" w:rsidRPr="00791B67" w:rsidRDefault="0025240A" w:rsidP="0025240A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25240A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臨床試験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D4F6C6" w14:textId="77777777" w:rsidR="0025240A" w:rsidRPr="00B17AA6" w:rsidRDefault="00963B4F" w:rsidP="00F21DE3">
            <w:pPr>
              <w:spacing w:line="300" w:lineRule="exact"/>
              <w:ind w:leftChars="-3" w:left="-6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．外傷後の腫脹・疼痛</w:t>
            </w:r>
          </w:p>
          <w:p w14:paraId="210BF202" w14:textId="77777777" w:rsidR="00963B4F" w:rsidRPr="00B17AA6" w:rsidRDefault="00963B4F" w:rsidP="00963B4F">
            <w:pPr>
              <w:spacing w:line="300" w:lineRule="exact"/>
              <w:ind w:leftChars="97" w:left="209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外傷（打撲・挫傷・捻挫等）と診断され、受傷後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3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日以内で明らかに疼痛・炎症症状を有する患者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20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人に本剤を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回連日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週間患部に貼付した結果、最終全般改善度では、改善以上が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20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例中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15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例（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75%)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の改善率であった。副作用は、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例で投与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日目に軽度のかぶれを発現したが、継続使用が可能であった。</w:t>
            </w:r>
          </w:p>
          <w:p w14:paraId="624FF5AA" w14:textId="77777777" w:rsidR="00963B4F" w:rsidRPr="00B17AA6" w:rsidRDefault="00963B4F" w:rsidP="00963B4F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．変形性膝関節症</w:t>
            </w:r>
          </w:p>
          <w:p w14:paraId="30906AC7" w14:textId="77777777" w:rsidR="00963B4F" w:rsidRPr="00B17AA6" w:rsidRDefault="00963B4F" w:rsidP="00963B4F">
            <w:pPr>
              <w:spacing w:line="300" w:lineRule="exact"/>
              <w:ind w:leftChars="100" w:left="215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  <w:highlight w:val="yellow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変形性膝関節症と診断され、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X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線上骨棘形成が認められ疼痛・炎症症状を有する患者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20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人に本剤を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回連日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週間患部に貼付した結果、最終全般改善度では、改善以上が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20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例中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例（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55%)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の改善率であった。副作用は、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例で投与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10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日目に軽度の皮疹を発現したが、無処置で継続使用が可能であった。</w:t>
            </w:r>
          </w:p>
        </w:tc>
      </w:tr>
      <w:tr w:rsidR="0025240A" w:rsidRPr="00791B67" w14:paraId="3349E82E" w14:textId="77777777" w:rsidTr="0025240A">
        <w:tblPrEx>
          <w:tblCellMar>
            <w:left w:w="99" w:type="dxa"/>
            <w:right w:w="99" w:type="dxa"/>
          </w:tblCellMar>
        </w:tblPrEx>
        <w:trPr>
          <w:trHeight w:val="1654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2D5DA4" w14:textId="77777777" w:rsidR="0025240A" w:rsidRPr="00791B67" w:rsidRDefault="0025240A" w:rsidP="0025240A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25240A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薬効薬理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16E269C" w14:textId="77777777" w:rsidR="00E47E6E" w:rsidRPr="00B17AA6" w:rsidRDefault="00E47E6E" w:rsidP="00E47E6E">
            <w:pPr>
              <w:spacing w:line="300" w:lineRule="exact"/>
              <w:ind w:leftChars="-3" w:left="-6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．カラゲニン浮腫抑制作用</w:t>
            </w:r>
          </w:p>
          <w:p w14:paraId="39CBF3D5" w14:textId="77777777" w:rsidR="00E47E6E" w:rsidRPr="00B17AA6" w:rsidRDefault="00E47E6E" w:rsidP="00E47E6E">
            <w:pPr>
              <w:spacing w:line="300" w:lineRule="exact"/>
              <w:ind w:leftChars="97" w:left="209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本剤をカラゲニンによるラット足蹠浮腫に対し、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Winter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らの方法で投与し、著明なカラゲニン誘発足蹠浮腫抑制作用を認めた。</w:t>
            </w:r>
          </w:p>
          <w:p w14:paraId="6055FEF4" w14:textId="77777777" w:rsidR="00E47E6E" w:rsidRPr="00B17AA6" w:rsidRDefault="00E47E6E" w:rsidP="00E47E6E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．アジュバンド関節炎抑制作用</w:t>
            </w:r>
          </w:p>
          <w:p w14:paraId="5E22C8E8" w14:textId="77777777" w:rsidR="00E47E6E" w:rsidRPr="00B17AA6" w:rsidRDefault="00E47E6E" w:rsidP="00E47E6E">
            <w:pPr>
              <w:spacing w:line="300" w:lineRule="exact"/>
              <w:ind w:firstLineChars="100" w:firstLine="205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本剤をラットのアジュバンド関節炎に投与し、著明なアジュバンド関節炎治療効果を認めた。</w:t>
            </w:r>
          </w:p>
          <w:p w14:paraId="77824631" w14:textId="77777777" w:rsidR="0025240A" w:rsidRPr="00B17AA6" w:rsidRDefault="00E47E6E" w:rsidP="00E47E6E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3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．鎮痛作用</w:t>
            </w:r>
          </w:p>
          <w:p w14:paraId="5BCBC4CE" w14:textId="77777777" w:rsidR="00E47E6E" w:rsidRPr="00B17AA6" w:rsidRDefault="00E47E6E" w:rsidP="00E47E6E">
            <w:pPr>
              <w:spacing w:line="300" w:lineRule="exact"/>
              <w:ind w:firstLineChars="100" w:firstLine="205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本剤をラットの炎症性疼痛に対し、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Randall-</w:t>
            </w:r>
            <w:proofErr w:type="spellStart"/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Selitto</w:t>
            </w:r>
            <w:proofErr w:type="spellEnd"/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法で投与し、著明な鎮痛作用を認めた。</w:t>
            </w:r>
          </w:p>
        </w:tc>
      </w:tr>
      <w:tr w:rsidR="0025240A" w:rsidRPr="00791B67" w14:paraId="003A36D1" w14:textId="77777777" w:rsidTr="00E47E6E">
        <w:trPr>
          <w:trHeight w:val="808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5D0248" w14:textId="77777777" w:rsidR="0025240A" w:rsidRPr="00791B67" w:rsidRDefault="0025240A" w:rsidP="0025240A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D4844" w14:textId="77777777" w:rsidR="0025240A" w:rsidRPr="00B17AA6" w:rsidRDefault="0025240A" w:rsidP="0025240A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5455A8CC" w14:textId="77777777" w:rsidR="009F53A3" w:rsidRPr="002A7EAA" w:rsidRDefault="009F53A3" w:rsidP="001A3F00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05B9" w14:textId="77777777" w:rsidR="001A263B" w:rsidRDefault="001A263B" w:rsidP="004739A6">
      <w:r>
        <w:separator/>
      </w:r>
    </w:p>
  </w:endnote>
  <w:endnote w:type="continuationSeparator" w:id="0">
    <w:p w14:paraId="13493997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5A74" w14:textId="77777777" w:rsidR="001A263B" w:rsidRDefault="001A263B" w:rsidP="004739A6">
      <w:r>
        <w:separator/>
      </w:r>
    </w:p>
  </w:footnote>
  <w:footnote w:type="continuationSeparator" w:id="0">
    <w:p w14:paraId="4FEB4172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3485496">
    <w:abstractNumId w:val="6"/>
  </w:num>
  <w:num w:numId="2" w16cid:durableId="715541379">
    <w:abstractNumId w:val="10"/>
  </w:num>
  <w:num w:numId="3" w16cid:durableId="1563640632">
    <w:abstractNumId w:val="1"/>
  </w:num>
  <w:num w:numId="4" w16cid:durableId="1761372726">
    <w:abstractNumId w:val="4"/>
  </w:num>
  <w:num w:numId="5" w16cid:durableId="304046846">
    <w:abstractNumId w:val="9"/>
  </w:num>
  <w:num w:numId="6" w16cid:durableId="782921728">
    <w:abstractNumId w:val="0"/>
  </w:num>
  <w:num w:numId="7" w16cid:durableId="594049173">
    <w:abstractNumId w:val="5"/>
  </w:num>
  <w:num w:numId="8" w16cid:durableId="291642362">
    <w:abstractNumId w:val="7"/>
  </w:num>
  <w:num w:numId="9" w16cid:durableId="666590145">
    <w:abstractNumId w:val="8"/>
  </w:num>
  <w:num w:numId="10" w16cid:durableId="1220479551">
    <w:abstractNumId w:val="3"/>
  </w:num>
  <w:num w:numId="11" w16cid:durableId="811557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6F10"/>
    <w:rsid w:val="00054BFF"/>
    <w:rsid w:val="00056E38"/>
    <w:rsid w:val="00062FCC"/>
    <w:rsid w:val="000715B9"/>
    <w:rsid w:val="000827DD"/>
    <w:rsid w:val="000A5D2F"/>
    <w:rsid w:val="000B6F85"/>
    <w:rsid w:val="000C1BD3"/>
    <w:rsid w:val="000E075C"/>
    <w:rsid w:val="000F75FA"/>
    <w:rsid w:val="00127179"/>
    <w:rsid w:val="00132030"/>
    <w:rsid w:val="00162773"/>
    <w:rsid w:val="00177ED3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336D6"/>
    <w:rsid w:val="00236D00"/>
    <w:rsid w:val="002450E9"/>
    <w:rsid w:val="002461B0"/>
    <w:rsid w:val="0025240A"/>
    <w:rsid w:val="00257A98"/>
    <w:rsid w:val="00257D33"/>
    <w:rsid w:val="002616A0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6CB1"/>
    <w:rsid w:val="00353A58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462F3"/>
    <w:rsid w:val="004550EC"/>
    <w:rsid w:val="004610C4"/>
    <w:rsid w:val="004739A6"/>
    <w:rsid w:val="00474C7A"/>
    <w:rsid w:val="00481FFD"/>
    <w:rsid w:val="00483F97"/>
    <w:rsid w:val="00486E67"/>
    <w:rsid w:val="00495E9A"/>
    <w:rsid w:val="004B3202"/>
    <w:rsid w:val="004E5EAE"/>
    <w:rsid w:val="0050238E"/>
    <w:rsid w:val="00535C36"/>
    <w:rsid w:val="005375A8"/>
    <w:rsid w:val="0055239F"/>
    <w:rsid w:val="00553983"/>
    <w:rsid w:val="00570093"/>
    <w:rsid w:val="005771D8"/>
    <w:rsid w:val="00586986"/>
    <w:rsid w:val="005A435B"/>
    <w:rsid w:val="005C1EDC"/>
    <w:rsid w:val="005C224E"/>
    <w:rsid w:val="005C79FC"/>
    <w:rsid w:val="005D331C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83E77"/>
    <w:rsid w:val="00690532"/>
    <w:rsid w:val="006A5858"/>
    <w:rsid w:val="006A59D7"/>
    <w:rsid w:val="006B1801"/>
    <w:rsid w:val="006D0AEE"/>
    <w:rsid w:val="006F2831"/>
    <w:rsid w:val="00710D1F"/>
    <w:rsid w:val="00721A6D"/>
    <w:rsid w:val="00732D06"/>
    <w:rsid w:val="007358D5"/>
    <w:rsid w:val="007401BD"/>
    <w:rsid w:val="007447EB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66BF6"/>
    <w:rsid w:val="0088574B"/>
    <w:rsid w:val="008A4614"/>
    <w:rsid w:val="008A7281"/>
    <w:rsid w:val="008A7D12"/>
    <w:rsid w:val="008C5FB0"/>
    <w:rsid w:val="008D3191"/>
    <w:rsid w:val="008D749C"/>
    <w:rsid w:val="008E45CF"/>
    <w:rsid w:val="008F5E0D"/>
    <w:rsid w:val="008F7467"/>
    <w:rsid w:val="00902454"/>
    <w:rsid w:val="00903536"/>
    <w:rsid w:val="00904CCF"/>
    <w:rsid w:val="009112FC"/>
    <w:rsid w:val="00915010"/>
    <w:rsid w:val="009339BC"/>
    <w:rsid w:val="00941046"/>
    <w:rsid w:val="00944D06"/>
    <w:rsid w:val="00963B4F"/>
    <w:rsid w:val="00982180"/>
    <w:rsid w:val="009A4EF9"/>
    <w:rsid w:val="009E3B3E"/>
    <w:rsid w:val="009F2C89"/>
    <w:rsid w:val="009F53A3"/>
    <w:rsid w:val="009F72CB"/>
    <w:rsid w:val="00A0792A"/>
    <w:rsid w:val="00A707E9"/>
    <w:rsid w:val="00A7188A"/>
    <w:rsid w:val="00A7329E"/>
    <w:rsid w:val="00AB57E7"/>
    <w:rsid w:val="00AC28B5"/>
    <w:rsid w:val="00AC423C"/>
    <w:rsid w:val="00AD7F87"/>
    <w:rsid w:val="00AF1FB4"/>
    <w:rsid w:val="00B12D30"/>
    <w:rsid w:val="00B13645"/>
    <w:rsid w:val="00B16036"/>
    <w:rsid w:val="00B17AA6"/>
    <w:rsid w:val="00B40083"/>
    <w:rsid w:val="00B44F8B"/>
    <w:rsid w:val="00B54307"/>
    <w:rsid w:val="00B829CA"/>
    <w:rsid w:val="00B852FC"/>
    <w:rsid w:val="00B959BE"/>
    <w:rsid w:val="00B96A7F"/>
    <w:rsid w:val="00BA39CA"/>
    <w:rsid w:val="00BB46BC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6774F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CF5D44"/>
    <w:rsid w:val="00D14064"/>
    <w:rsid w:val="00D2066D"/>
    <w:rsid w:val="00D402B1"/>
    <w:rsid w:val="00D517EB"/>
    <w:rsid w:val="00D51ABF"/>
    <w:rsid w:val="00D54A2E"/>
    <w:rsid w:val="00D6048D"/>
    <w:rsid w:val="00D60540"/>
    <w:rsid w:val="00D76532"/>
    <w:rsid w:val="00D92DE6"/>
    <w:rsid w:val="00D932A1"/>
    <w:rsid w:val="00DA56EA"/>
    <w:rsid w:val="00DD2596"/>
    <w:rsid w:val="00DE48FA"/>
    <w:rsid w:val="00DE4B91"/>
    <w:rsid w:val="00DF10FD"/>
    <w:rsid w:val="00E02FD0"/>
    <w:rsid w:val="00E47E6E"/>
    <w:rsid w:val="00E55F26"/>
    <w:rsid w:val="00E61EAB"/>
    <w:rsid w:val="00E84A6F"/>
    <w:rsid w:val="00E87059"/>
    <w:rsid w:val="00E96A69"/>
    <w:rsid w:val="00EA1402"/>
    <w:rsid w:val="00EA446D"/>
    <w:rsid w:val="00EC67C7"/>
    <w:rsid w:val="00ED23C9"/>
    <w:rsid w:val="00ED5097"/>
    <w:rsid w:val="00EE1A07"/>
    <w:rsid w:val="00EE507C"/>
    <w:rsid w:val="00EF4F1B"/>
    <w:rsid w:val="00F01D77"/>
    <w:rsid w:val="00F024B2"/>
    <w:rsid w:val="00F21DE3"/>
    <w:rsid w:val="00F260AF"/>
    <w:rsid w:val="00F57965"/>
    <w:rsid w:val="00F57BFB"/>
    <w:rsid w:val="00F8147E"/>
    <w:rsid w:val="00F84A1C"/>
    <w:rsid w:val="00FA2D28"/>
    <w:rsid w:val="00FB7864"/>
    <w:rsid w:val="00FC58A9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BE9A0BE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8172-A084-426B-8A88-7F9943FB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セチリジン塩酸塩錠10「BMD」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セチリジン塩酸塩錠10「BMD」</dc:title>
  <dc:creator>BIOWS27</dc:creator>
  <cp:lastModifiedBy>江田大曜</cp:lastModifiedBy>
  <cp:revision>3</cp:revision>
  <cp:lastPrinted>2022-03-16T05:34:00Z</cp:lastPrinted>
  <dcterms:created xsi:type="dcterms:W3CDTF">2023-02-10T07:14:00Z</dcterms:created>
  <dcterms:modified xsi:type="dcterms:W3CDTF">2023-03-09T07:47:00Z</dcterms:modified>
</cp:coreProperties>
</file>