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0279" w14:textId="77777777" w:rsidR="002D7188" w:rsidRPr="009A2A5C" w:rsidRDefault="00D2066D" w:rsidP="00AD7F87">
      <w:pPr>
        <w:spacing w:line="500" w:lineRule="exact"/>
        <w:jc w:val="center"/>
        <w:rPr>
          <w:rFonts w:ascii="ＭＳ Ｐゴシック" w:eastAsia="ＭＳ Ｐゴシック" w:hAnsi="ＭＳ Ｐゴシック"/>
          <w:sz w:val="28"/>
          <w:szCs w:val="28"/>
        </w:rPr>
      </w:pPr>
      <w:r w:rsidRPr="009040BD">
        <w:rPr>
          <w:rFonts w:ascii="ＭＳ Ｐゴシック" w:eastAsia="ＭＳ Ｐゴシック" w:hAnsi="ＭＳ Ｐゴシック"/>
          <w:b/>
          <w:noProof/>
          <w:sz w:val="32"/>
          <w:szCs w:val="32"/>
        </w:rPr>
        <mc:AlternateContent>
          <mc:Choice Requires="wps">
            <w:drawing>
              <wp:anchor distT="0" distB="0" distL="114300" distR="114300" simplePos="0" relativeHeight="251654656" behindDoc="0" locked="0" layoutInCell="1" allowOverlap="1" wp14:anchorId="7EB071FC" wp14:editId="5211D159">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6079" w14:textId="408BE044"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3552B7">
                              <w:rPr>
                                <w:rFonts w:ascii="Arial" w:eastAsia="ＭＳ Ｐゴシック" w:hAnsi="Arial"/>
                                <w:sz w:val="16"/>
                                <w:szCs w:val="16"/>
                              </w:rPr>
                              <w:t>2</w:t>
                            </w:r>
                            <w:r w:rsidR="00784344">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071FC"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2EE36079" w14:textId="408BE044"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3552B7">
                        <w:rPr>
                          <w:rFonts w:ascii="Arial" w:eastAsia="ＭＳ Ｐゴシック" w:hAnsi="Arial"/>
                          <w:sz w:val="16"/>
                          <w:szCs w:val="16"/>
                        </w:rPr>
                        <w:t>2</w:t>
                      </w:r>
                      <w:r w:rsidR="00784344">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7B5CF2" w:rsidRPr="009A2A5C">
        <w:rPr>
          <w:rFonts w:ascii="ＭＳ Ｐゴシック" w:eastAsia="ＭＳ Ｐゴシック" w:hAnsi="ＭＳ Ｐゴシック" w:hint="eastAsia"/>
          <w:b/>
          <w:sz w:val="32"/>
          <w:szCs w:val="32"/>
        </w:rPr>
        <w:t>製品別比較表（案）</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4556"/>
        <w:gridCol w:w="2278"/>
        <w:gridCol w:w="2279"/>
      </w:tblGrid>
      <w:tr w:rsidR="00F024B2" w:rsidRPr="0090136A" w14:paraId="3BA4847E" w14:textId="77777777" w:rsidTr="00C41CFB">
        <w:trPr>
          <w:trHeight w:val="350"/>
        </w:trPr>
        <w:tc>
          <w:tcPr>
            <w:tcW w:w="1112" w:type="dxa"/>
            <w:tcBorders>
              <w:top w:val="single" w:sz="12" w:space="0" w:color="000000"/>
              <w:left w:val="single" w:sz="12" w:space="0" w:color="000000"/>
              <w:bottom w:val="double" w:sz="4" w:space="0" w:color="auto"/>
              <w:right w:val="single" w:sz="12" w:space="0" w:color="000000"/>
            </w:tcBorders>
            <w:shd w:val="pct5" w:color="auto" w:fill="auto"/>
            <w:vAlign w:val="center"/>
          </w:tcPr>
          <w:p w14:paraId="724CD1E4" w14:textId="77777777" w:rsidR="002D7188" w:rsidRPr="0090136A" w:rsidRDefault="002D7188" w:rsidP="006D0AEE">
            <w:pPr>
              <w:jc w:val="center"/>
              <w:rPr>
                <w:rFonts w:asciiTheme="majorHAnsi" w:eastAsia="ＭＳ Ｐゴシック" w:hAnsiTheme="majorHAnsi" w:cstheme="majorHAnsi"/>
              </w:rPr>
            </w:pPr>
          </w:p>
        </w:tc>
        <w:tc>
          <w:tcPr>
            <w:tcW w:w="4556" w:type="dxa"/>
            <w:tcBorders>
              <w:top w:val="single" w:sz="12" w:space="0" w:color="000000"/>
              <w:left w:val="single" w:sz="12" w:space="0" w:color="000000"/>
              <w:bottom w:val="double" w:sz="4" w:space="0" w:color="auto"/>
              <w:right w:val="single" w:sz="4" w:space="0" w:color="auto"/>
            </w:tcBorders>
            <w:shd w:val="pct5" w:color="auto" w:fill="auto"/>
            <w:vAlign w:val="center"/>
          </w:tcPr>
          <w:p w14:paraId="081D144A" w14:textId="77777777" w:rsidR="002D7188" w:rsidRPr="0090136A" w:rsidRDefault="002D7188"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後発品</w:t>
            </w:r>
          </w:p>
        </w:tc>
        <w:tc>
          <w:tcPr>
            <w:tcW w:w="4557"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5EA0031E" w14:textId="0B656A95" w:rsidR="002D7188" w:rsidRPr="0090136A" w:rsidRDefault="00AD7F87"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w:t>
            </w:r>
            <w:r w:rsidR="007F3D5D">
              <w:rPr>
                <w:rFonts w:asciiTheme="majorHAnsi" w:eastAsia="ＭＳ Ｐゴシック" w:hAnsiTheme="majorHAnsi" w:cstheme="majorHAnsi" w:hint="eastAsia"/>
                <w:b/>
                <w:szCs w:val="21"/>
              </w:rPr>
              <w:t>品</w:t>
            </w:r>
          </w:p>
        </w:tc>
      </w:tr>
      <w:tr w:rsidR="007B5CF2" w:rsidRPr="0090136A" w14:paraId="34B19C49" w14:textId="77777777" w:rsidTr="00C41CFB">
        <w:trPr>
          <w:trHeight w:val="616"/>
        </w:trPr>
        <w:tc>
          <w:tcPr>
            <w:tcW w:w="1112" w:type="dxa"/>
            <w:tcBorders>
              <w:top w:val="double" w:sz="4" w:space="0" w:color="auto"/>
              <w:left w:val="single" w:sz="12" w:space="0" w:color="000000"/>
              <w:right w:val="single" w:sz="12" w:space="0" w:color="000000"/>
            </w:tcBorders>
            <w:vAlign w:val="center"/>
          </w:tcPr>
          <w:p w14:paraId="317BB383" w14:textId="77777777" w:rsidR="007B5CF2" w:rsidRPr="0090136A" w:rsidRDefault="007B5CF2" w:rsidP="007B5CF2">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会社名</w:t>
            </w:r>
          </w:p>
        </w:tc>
        <w:tc>
          <w:tcPr>
            <w:tcW w:w="4556" w:type="dxa"/>
            <w:tcBorders>
              <w:top w:val="double" w:sz="4" w:space="0" w:color="auto"/>
              <w:left w:val="single" w:sz="12" w:space="0" w:color="000000"/>
              <w:right w:val="single" w:sz="4" w:space="0" w:color="auto"/>
            </w:tcBorders>
            <w:vAlign w:val="center"/>
          </w:tcPr>
          <w:p w14:paraId="71A264FB" w14:textId="77777777" w:rsidR="007B5CF2" w:rsidRPr="0090136A" w:rsidRDefault="007B5CF2"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株式会社ビオメディクス</w:t>
            </w:r>
          </w:p>
        </w:tc>
        <w:tc>
          <w:tcPr>
            <w:tcW w:w="4557" w:type="dxa"/>
            <w:gridSpan w:val="2"/>
            <w:tcBorders>
              <w:top w:val="double" w:sz="4" w:space="0" w:color="auto"/>
              <w:left w:val="single" w:sz="4" w:space="0" w:color="auto"/>
              <w:right w:val="single" w:sz="12" w:space="0" w:color="000000"/>
            </w:tcBorders>
            <w:vAlign w:val="center"/>
          </w:tcPr>
          <w:p w14:paraId="7E08DA74" w14:textId="501B2D79" w:rsidR="007B5CF2" w:rsidRPr="0090136A" w:rsidRDefault="007B5CF2" w:rsidP="007B5CF2">
            <w:pPr>
              <w:jc w:val="center"/>
              <w:rPr>
                <w:rFonts w:asciiTheme="majorHAnsi" w:eastAsia="ＭＳ Ｐゴシック" w:hAnsiTheme="majorHAnsi" w:cstheme="majorHAnsi"/>
                <w:szCs w:val="21"/>
              </w:rPr>
            </w:pPr>
          </w:p>
        </w:tc>
      </w:tr>
      <w:tr w:rsidR="00A10534" w:rsidRPr="0090136A" w14:paraId="50E34FDB" w14:textId="77777777" w:rsidTr="00C41CFB">
        <w:trPr>
          <w:trHeight w:val="616"/>
        </w:trPr>
        <w:tc>
          <w:tcPr>
            <w:tcW w:w="1112" w:type="dxa"/>
            <w:tcBorders>
              <w:top w:val="single" w:sz="4" w:space="0" w:color="000000"/>
              <w:left w:val="single" w:sz="12" w:space="0" w:color="000000"/>
              <w:bottom w:val="single" w:sz="4" w:space="0" w:color="000000"/>
              <w:right w:val="single" w:sz="12" w:space="0" w:color="000000"/>
            </w:tcBorders>
            <w:vAlign w:val="center"/>
          </w:tcPr>
          <w:p w14:paraId="1CC57802" w14:textId="77777777" w:rsidR="00A10534" w:rsidRPr="0090136A" w:rsidRDefault="00A10534" w:rsidP="00A10534">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製品名</w:t>
            </w:r>
          </w:p>
        </w:tc>
        <w:tc>
          <w:tcPr>
            <w:tcW w:w="4556" w:type="dxa"/>
            <w:tcBorders>
              <w:left w:val="single" w:sz="12" w:space="0" w:color="000000"/>
              <w:right w:val="single" w:sz="4" w:space="0" w:color="auto"/>
            </w:tcBorders>
            <w:vAlign w:val="center"/>
          </w:tcPr>
          <w:p w14:paraId="5E99B63F" w14:textId="77777777" w:rsidR="00A10534" w:rsidRPr="0090136A" w:rsidRDefault="003552CE" w:rsidP="00A10534">
            <w:pPr>
              <w:ind w:leftChars="-7" w:hangingChars="7" w:hanging="15"/>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カルシトリオールカプセル</w:t>
            </w:r>
            <w:r w:rsidR="00A10534" w:rsidRPr="0090136A">
              <w:rPr>
                <w:rFonts w:asciiTheme="majorHAnsi" w:eastAsia="ＭＳ Ｐゴシック" w:hAnsiTheme="majorHAnsi" w:cstheme="majorHAnsi"/>
                <w:szCs w:val="21"/>
              </w:rPr>
              <w:t>0.</w:t>
            </w:r>
            <w:r w:rsidR="00F27AE0">
              <w:rPr>
                <w:rFonts w:asciiTheme="majorHAnsi" w:eastAsia="ＭＳ Ｐゴシック" w:hAnsiTheme="majorHAnsi" w:cstheme="majorHAnsi" w:hint="eastAsia"/>
                <w:szCs w:val="21"/>
              </w:rPr>
              <w:t>2</w:t>
            </w:r>
            <w:r w:rsidR="00A10534" w:rsidRPr="0090136A">
              <w:rPr>
                <w:rFonts w:asciiTheme="majorHAnsi" w:eastAsia="ＭＳ Ｐゴシック" w:hAnsiTheme="majorHAnsi" w:cstheme="majorHAnsi"/>
                <w:szCs w:val="21"/>
              </w:rPr>
              <w:t>5µg</w:t>
            </w:r>
            <w:r w:rsidR="00A10534" w:rsidRPr="0090136A">
              <w:rPr>
                <w:rFonts w:asciiTheme="majorHAnsi" w:eastAsia="ＭＳ Ｐゴシック" w:hAnsiTheme="majorHAnsi" w:cstheme="majorHAnsi"/>
                <w:szCs w:val="21"/>
              </w:rPr>
              <w:t>｢</w:t>
            </w:r>
            <w:r w:rsidR="00A10534" w:rsidRPr="0090136A">
              <w:rPr>
                <w:rFonts w:asciiTheme="majorHAnsi" w:eastAsia="ＭＳ Ｐゴシック" w:hAnsiTheme="majorHAnsi" w:cstheme="majorHAnsi"/>
                <w:szCs w:val="21"/>
              </w:rPr>
              <w:t>BMD</w:t>
            </w:r>
            <w:r w:rsidR="00A10534" w:rsidRPr="0090136A">
              <w:rPr>
                <w:rFonts w:asciiTheme="majorHAnsi" w:eastAsia="ＭＳ Ｐゴシック" w:hAnsiTheme="majorHAnsi" w:cstheme="majorHAnsi"/>
                <w:szCs w:val="21"/>
              </w:rPr>
              <w:t>｣</w:t>
            </w:r>
          </w:p>
        </w:tc>
        <w:tc>
          <w:tcPr>
            <w:tcW w:w="4557" w:type="dxa"/>
            <w:gridSpan w:val="2"/>
            <w:tcBorders>
              <w:top w:val="single" w:sz="4" w:space="0" w:color="000000"/>
              <w:left w:val="single" w:sz="4" w:space="0" w:color="auto"/>
              <w:bottom w:val="single" w:sz="4" w:space="0" w:color="000000"/>
              <w:right w:val="single" w:sz="12" w:space="0" w:color="000000"/>
            </w:tcBorders>
            <w:vAlign w:val="center"/>
          </w:tcPr>
          <w:p w14:paraId="49F180B4" w14:textId="4CB697FE" w:rsidR="00A10534" w:rsidRPr="0090136A" w:rsidRDefault="00A10534" w:rsidP="00A10534">
            <w:pPr>
              <w:ind w:leftChars="-7" w:hangingChars="7" w:hanging="15"/>
              <w:jc w:val="center"/>
              <w:rPr>
                <w:rFonts w:asciiTheme="majorHAnsi" w:eastAsia="ＭＳ Ｐゴシック" w:hAnsiTheme="majorHAnsi" w:cstheme="majorHAnsi"/>
                <w:szCs w:val="21"/>
              </w:rPr>
            </w:pPr>
          </w:p>
        </w:tc>
      </w:tr>
      <w:tr w:rsidR="007B5CF2" w:rsidRPr="0090136A" w14:paraId="03022344" w14:textId="77777777" w:rsidTr="00C41CFB">
        <w:trPr>
          <w:trHeight w:val="616"/>
        </w:trPr>
        <w:tc>
          <w:tcPr>
            <w:tcW w:w="1112" w:type="dxa"/>
            <w:tcBorders>
              <w:left w:val="single" w:sz="12" w:space="0" w:color="000000"/>
              <w:right w:val="single" w:sz="12" w:space="0" w:color="000000"/>
            </w:tcBorders>
            <w:vAlign w:val="center"/>
          </w:tcPr>
          <w:p w14:paraId="3B7B75ED"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薬　価</w:t>
            </w:r>
          </w:p>
        </w:tc>
        <w:tc>
          <w:tcPr>
            <w:tcW w:w="4556" w:type="dxa"/>
            <w:tcBorders>
              <w:left w:val="single" w:sz="12" w:space="0" w:color="000000"/>
              <w:right w:val="single" w:sz="4" w:space="0" w:color="auto"/>
            </w:tcBorders>
            <w:shd w:val="clear" w:color="auto" w:fill="auto"/>
            <w:vAlign w:val="center"/>
          </w:tcPr>
          <w:p w14:paraId="0A67D81F" w14:textId="6642BF36" w:rsidR="007B5CF2" w:rsidRPr="0090136A" w:rsidRDefault="003552B7" w:rsidP="007B5CF2">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6.</w:t>
            </w:r>
            <w:r w:rsidR="00784344">
              <w:rPr>
                <w:rFonts w:asciiTheme="majorHAnsi" w:eastAsia="ＭＳ Ｐゴシック" w:hAnsiTheme="majorHAnsi" w:cstheme="majorHAnsi" w:hint="eastAsia"/>
                <w:color w:val="000000" w:themeColor="text1"/>
                <w:szCs w:val="21"/>
              </w:rPr>
              <w:t>0</w:t>
            </w:r>
            <w:r w:rsidR="00C07279" w:rsidRPr="0090136A">
              <w:rPr>
                <w:rFonts w:asciiTheme="majorHAnsi" w:eastAsia="ＭＳ Ｐゴシック" w:hAnsiTheme="majorHAnsi" w:cstheme="majorHAnsi"/>
                <w:color w:val="000000" w:themeColor="text1"/>
                <w:szCs w:val="21"/>
              </w:rPr>
              <w:t>0</w:t>
            </w:r>
            <w:r w:rsidR="007B5CF2" w:rsidRPr="0090136A">
              <w:rPr>
                <w:rFonts w:asciiTheme="majorHAnsi" w:eastAsia="ＭＳ Ｐゴシック" w:hAnsiTheme="majorHAnsi" w:cstheme="majorHAnsi"/>
                <w:color w:val="000000" w:themeColor="text1"/>
                <w:szCs w:val="21"/>
              </w:rPr>
              <w:t>円／</w:t>
            </w:r>
            <w:r w:rsidR="000C6CBD">
              <w:rPr>
                <w:rFonts w:asciiTheme="majorHAnsi" w:eastAsia="ＭＳ Ｐゴシック" w:hAnsiTheme="majorHAnsi" w:cstheme="majorHAnsi" w:hint="eastAsia"/>
                <w:color w:val="000000" w:themeColor="text1"/>
                <w:szCs w:val="21"/>
              </w:rPr>
              <w:t>カプセル</w:t>
            </w:r>
          </w:p>
        </w:tc>
        <w:tc>
          <w:tcPr>
            <w:tcW w:w="4557" w:type="dxa"/>
            <w:gridSpan w:val="2"/>
            <w:tcBorders>
              <w:left w:val="single" w:sz="4" w:space="0" w:color="auto"/>
              <w:right w:val="single" w:sz="12" w:space="0" w:color="000000"/>
            </w:tcBorders>
            <w:shd w:val="clear" w:color="auto" w:fill="auto"/>
            <w:vAlign w:val="center"/>
          </w:tcPr>
          <w:p w14:paraId="4CDADAA1" w14:textId="430CB9A0" w:rsidR="00404F49" w:rsidRPr="0090136A" w:rsidRDefault="0007120F" w:rsidP="00404F49">
            <w:pPr>
              <w:jc w:val="center"/>
              <w:rPr>
                <w:rFonts w:asciiTheme="majorHAnsi" w:eastAsia="ＭＳ Ｐゴシック" w:hAnsiTheme="majorHAnsi" w:cstheme="majorHAnsi"/>
                <w:color w:val="000000"/>
                <w:szCs w:val="21"/>
              </w:rPr>
            </w:pPr>
            <w:r w:rsidRPr="0007120F">
              <w:rPr>
                <w:rFonts w:asciiTheme="majorHAnsi" w:eastAsia="ＭＳ Ｐゴシック" w:hAnsiTheme="majorHAnsi" w:cstheme="majorHAnsi" w:hint="eastAsia"/>
                <w:color w:val="000000"/>
                <w:szCs w:val="21"/>
              </w:rPr>
              <w:t>11</w:t>
            </w:r>
            <w:r w:rsidR="003552B7" w:rsidRPr="0007120F">
              <w:rPr>
                <w:rFonts w:asciiTheme="majorHAnsi" w:eastAsia="ＭＳ Ｐゴシック" w:hAnsiTheme="majorHAnsi" w:cstheme="majorHAnsi" w:hint="eastAsia"/>
                <w:color w:val="000000"/>
                <w:szCs w:val="21"/>
              </w:rPr>
              <w:t>.</w:t>
            </w:r>
            <w:r w:rsidRPr="0007120F">
              <w:rPr>
                <w:rFonts w:asciiTheme="majorHAnsi" w:eastAsia="ＭＳ Ｐゴシック" w:hAnsiTheme="majorHAnsi" w:cstheme="majorHAnsi" w:hint="eastAsia"/>
                <w:color w:val="000000"/>
                <w:szCs w:val="21"/>
              </w:rPr>
              <w:t>7</w:t>
            </w:r>
            <w:r w:rsidR="00C07279" w:rsidRPr="0007120F">
              <w:rPr>
                <w:rFonts w:asciiTheme="majorHAnsi" w:eastAsia="ＭＳ Ｐゴシック" w:hAnsiTheme="majorHAnsi" w:cstheme="majorHAnsi"/>
                <w:color w:val="000000"/>
                <w:szCs w:val="21"/>
              </w:rPr>
              <w:t>0</w:t>
            </w:r>
            <w:r w:rsidR="007B5CF2" w:rsidRPr="0090136A">
              <w:rPr>
                <w:rFonts w:asciiTheme="majorHAnsi" w:eastAsia="ＭＳ Ｐゴシック" w:hAnsiTheme="majorHAnsi" w:cstheme="majorHAnsi"/>
                <w:color w:val="000000"/>
                <w:szCs w:val="21"/>
              </w:rPr>
              <w:t>円／</w:t>
            </w:r>
            <w:r w:rsidR="000C6CBD">
              <w:rPr>
                <w:rFonts w:asciiTheme="majorHAnsi" w:eastAsia="ＭＳ Ｐゴシック" w:hAnsiTheme="majorHAnsi" w:cstheme="majorHAnsi" w:hint="eastAsia"/>
                <w:color w:val="000000"/>
                <w:szCs w:val="21"/>
              </w:rPr>
              <w:t>カプセル</w:t>
            </w:r>
          </w:p>
        </w:tc>
      </w:tr>
      <w:tr w:rsidR="007B5CF2" w:rsidRPr="0090136A" w14:paraId="0203E7B4" w14:textId="77777777" w:rsidTr="00C41CFB">
        <w:trPr>
          <w:trHeight w:val="616"/>
        </w:trPr>
        <w:tc>
          <w:tcPr>
            <w:tcW w:w="1112" w:type="dxa"/>
            <w:tcBorders>
              <w:left w:val="single" w:sz="12" w:space="0" w:color="000000"/>
              <w:right w:val="single" w:sz="12" w:space="0" w:color="000000"/>
            </w:tcBorders>
            <w:vAlign w:val="center"/>
          </w:tcPr>
          <w:p w14:paraId="040F93D7"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規　格</w:t>
            </w:r>
          </w:p>
        </w:tc>
        <w:tc>
          <w:tcPr>
            <w:tcW w:w="9113" w:type="dxa"/>
            <w:gridSpan w:val="3"/>
            <w:tcBorders>
              <w:left w:val="single" w:sz="12" w:space="0" w:color="000000"/>
              <w:right w:val="single" w:sz="12" w:space="0" w:color="000000"/>
            </w:tcBorders>
            <w:vAlign w:val="center"/>
          </w:tcPr>
          <w:p w14:paraId="64A7520F" w14:textId="22EC0E58"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１カプセル中</w:t>
            </w:r>
            <w:r w:rsidR="00784344">
              <w:rPr>
                <w:rFonts w:asciiTheme="majorHAnsi" w:eastAsia="ＭＳ Ｐゴシック" w:hAnsiTheme="majorHAnsi" w:cstheme="majorHAnsi" w:hint="eastAsia"/>
                <w:szCs w:val="21"/>
              </w:rPr>
              <w:t xml:space="preserve">　</w:t>
            </w:r>
            <w:r w:rsidR="003552CE" w:rsidRPr="0090136A">
              <w:rPr>
                <w:rFonts w:asciiTheme="majorHAnsi" w:eastAsia="ＭＳ Ｐゴシック" w:hAnsiTheme="majorHAnsi" w:cstheme="majorHAnsi"/>
                <w:szCs w:val="21"/>
              </w:rPr>
              <w:t>カルシトリオール</w:t>
            </w:r>
            <w:r w:rsidRPr="0090136A">
              <w:rPr>
                <w:rFonts w:asciiTheme="majorHAnsi" w:eastAsia="ＭＳ Ｐゴシック" w:hAnsiTheme="majorHAnsi" w:cstheme="majorHAnsi"/>
                <w:szCs w:val="21"/>
              </w:rPr>
              <w:t>0.</w:t>
            </w:r>
            <w:r w:rsidR="00F27AE0">
              <w:rPr>
                <w:rFonts w:asciiTheme="majorHAnsi" w:eastAsia="ＭＳ Ｐゴシック" w:hAnsiTheme="majorHAnsi" w:cstheme="majorHAnsi" w:hint="eastAsia"/>
                <w:szCs w:val="21"/>
              </w:rPr>
              <w:t>2</w:t>
            </w:r>
            <w:r w:rsidRPr="0090136A">
              <w:rPr>
                <w:rFonts w:asciiTheme="majorHAnsi" w:eastAsia="ＭＳ Ｐゴシック" w:hAnsiTheme="majorHAnsi" w:cstheme="majorHAnsi"/>
                <w:szCs w:val="21"/>
              </w:rPr>
              <w:t>5µg</w:t>
            </w:r>
          </w:p>
        </w:tc>
      </w:tr>
      <w:tr w:rsidR="007B5CF2" w:rsidRPr="0090136A" w14:paraId="0CA9E60E" w14:textId="77777777" w:rsidTr="00C41CFB">
        <w:trPr>
          <w:trHeight w:val="616"/>
        </w:trPr>
        <w:tc>
          <w:tcPr>
            <w:tcW w:w="1112" w:type="dxa"/>
            <w:tcBorders>
              <w:left w:val="single" w:sz="12" w:space="0" w:color="000000"/>
              <w:right w:val="single" w:sz="12" w:space="0" w:color="000000"/>
            </w:tcBorders>
            <w:vAlign w:val="center"/>
          </w:tcPr>
          <w:p w14:paraId="6ADC9BE9" w14:textId="77777777" w:rsidR="007B5CF2" w:rsidRPr="0090136A" w:rsidRDefault="007B5CF2" w:rsidP="007B5CF2">
            <w:pPr>
              <w:jc w:val="center"/>
              <w:rPr>
                <w:rFonts w:asciiTheme="majorHAnsi" w:eastAsia="ＭＳ Ｐゴシック" w:hAnsiTheme="majorHAnsi" w:cstheme="majorHAnsi"/>
                <w:b/>
                <w:szCs w:val="21"/>
              </w:rPr>
            </w:pPr>
            <w:r w:rsidRPr="005C5095">
              <w:rPr>
                <w:rFonts w:asciiTheme="majorHAnsi" w:eastAsia="ＭＳ Ｐゴシック" w:hAnsiTheme="majorHAnsi" w:cstheme="majorHAnsi"/>
                <w:b/>
                <w:spacing w:val="79"/>
                <w:kern w:val="0"/>
                <w:szCs w:val="21"/>
                <w:fitText w:val="579" w:id="-377303296"/>
              </w:rPr>
              <w:t>薬</w:t>
            </w:r>
            <w:r w:rsidRPr="005C5095">
              <w:rPr>
                <w:rFonts w:asciiTheme="majorHAnsi" w:eastAsia="ＭＳ Ｐゴシック" w:hAnsiTheme="majorHAnsi" w:cstheme="majorHAnsi"/>
                <w:b/>
                <w:kern w:val="0"/>
                <w:szCs w:val="21"/>
                <w:fitText w:val="579" w:id="-377303296"/>
              </w:rPr>
              <w:t>効</w:t>
            </w:r>
          </w:p>
          <w:p w14:paraId="2C562A57"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分類名</w:t>
            </w:r>
          </w:p>
        </w:tc>
        <w:tc>
          <w:tcPr>
            <w:tcW w:w="9113" w:type="dxa"/>
            <w:gridSpan w:val="3"/>
            <w:tcBorders>
              <w:left w:val="single" w:sz="12" w:space="0" w:color="000000"/>
              <w:right w:val="single" w:sz="12" w:space="0" w:color="000000"/>
            </w:tcBorders>
            <w:shd w:val="clear" w:color="auto" w:fill="auto"/>
            <w:vAlign w:val="center"/>
          </w:tcPr>
          <w:p w14:paraId="00A31D5B" w14:textId="77777777"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活性型ビタミンＤ</w:t>
            </w:r>
            <w:r w:rsidRPr="0090136A">
              <w:rPr>
                <w:rFonts w:asciiTheme="majorHAnsi" w:eastAsia="ＭＳ Ｐゴシック" w:hAnsiTheme="majorHAnsi" w:cstheme="majorHAnsi"/>
                <w:szCs w:val="21"/>
                <w:vertAlign w:val="subscript"/>
              </w:rPr>
              <w:t>3</w:t>
            </w:r>
            <w:r w:rsidRPr="0090136A">
              <w:rPr>
                <w:rFonts w:asciiTheme="majorHAnsi" w:eastAsia="ＭＳ Ｐゴシック" w:hAnsiTheme="majorHAnsi" w:cstheme="majorHAnsi"/>
                <w:szCs w:val="21"/>
              </w:rPr>
              <w:t>製剤</w:t>
            </w:r>
          </w:p>
        </w:tc>
      </w:tr>
      <w:tr w:rsidR="0075349D" w:rsidRPr="0090136A" w14:paraId="4B5AC54E" w14:textId="77777777" w:rsidTr="00F64598">
        <w:trPr>
          <w:trHeight w:val="980"/>
        </w:trPr>
        <w:tc>
          <w:tcPr>
            <w:tcW w:w="1112" w:type="dxa"/>
            <w:tcBorders>
              <w:left w:val="single" w:sz="12" w:space="0" w:color="000000"/>
              <w:right w:val="single" w:sz="12" w:space="0" w:color="000000"/>
            </w:tcBorders>
            <w:vAlign w:val="center"/>
          </w:tcPr>
          <w:p w14:paraId="6CEB7130" w14:textId="77777777" w:rsidR="0075349D" w:rsidRPr="0090136A" w:rsidRDefault="0075349D" w:rsidP="0075349D">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効　能</w:t>
            </w:r>
          </w:p>
          <w:p w14:paraId="1F623C6F" w14:textId="77777777" w:rsidR="0075349D" w:rsidRPr="0090136A" w:rsidRDefault="0075349D" w:rsidP="0075349D">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kern w:val="0"/>
                <w:szCs w:val="21"/>
              </w:rPr>
              <w:t>効　果</w:t>
            </w:r>
          </w:p>
        </w:tc>
        <w:tc>
          <w:tcPr>
            <w:tcW w:w="9113" w:type="dxa"/>
            <w:gridSpan w:val="3"/>
            <w:tcBorders>
              <w:top w:val="single" w:sz="4" w:space="0" w:color="000000"/>
              <w:left w:val="single" w:sz="12" w:space="0" w:color="000000"/>
              <w:bottom w:val="single" w:sz="4" w:space="0" w:color="000000"/>
              <w:right w:val="single" w:sz="12" w:space="0" w:color="000000"/>
            </w:tcBorders>
          </w:tcPr>
          <w:p w14:paraId="16B51F1B" w14:textId="77777777" w:rsidR="003552CE" w:rsidRPr="0090136A" w:rsidRDefault="003552CE" w:rsidP="003552CE">
            <w:pPr>
              <w:ind w:left="215" w:hangingChars="100" w:hanging="215"/>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骨粗鬆症</w:t>
            </w:r>
          </w:p>
          <w:p w14:paraId="3D770BCD" w14:textId="77777777" w:rsidR="003552CE" w:rsidRPr="0090136A" w:rsidRDefault="003552CE" w:rsidP="00784344">
            <w:pPr>
              <w:ind w:left="129" w:hangingChars="60" w:hanging="129"/>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下記疾患におけるビタミンＤ代謝異常に伴う諸症状（低カルシウム血症、しびれ、テタニー、知覚異常、筋力低下、骨痛、骨病変等）の改善</w:t>
            </w:r>
          </w:p>
          <w:p w14:paraId="1B0C8BC5" w14:textId="77777777" w:rsidR="0075349D" w:rsidRPr="0090136A" w:rsidRDefault="003552CE" w:rsidP="003552CE">
            <w:pPr>
              <w:ind w:firstLineChars="100" w:firstLine="215"/>
              <w:rPr>
                <w:rFonts w:asciiTheme="majorHAnsi" w:eastAsia="ＭＳ Ｐゴシック" w:hAnsiTheme="majorHAnsi" w:cstheme="majorHAnsi"/>
              </w:rPr>
            </w:pPr>
            <w:r w:rsidRPr="0090136A">
              <w:rPr>
                <w:rFonts w:asciiTheme="majorHAnsi" w:eastAsia="ＭＳ Ｐゴシック" w:hAnsiTheme="majorHAnsi" w:cstheme="majorHAnsi"/>
              </w:rPr>
              <w:t>慢性腎不全、副甲状腺機能低下症、クル病・骨軟化症</w:t>
            </w:r>
          </w:p>
        </w:tc>
      </w:tr>
      <w:tr w:rsidR="003552CE" w:rsidRPr="0090136A" w14:paraId="3350D2B2" w14:textId="77777777" w:rsidTr="00F64598">
        <w:trPr>
          <w:trHeight w:val="980"/>
        </w:trPr>
        <w:tc>
          <w:tcPr>
            <w:tcW w:w="1112" w:type="dxa"/>
            <w:tcBorders>
              <w:left w:val="single" w:sz="12" w:space="0" w:color="000000"/>
              <w:right w:val="single" w:sz="12" w:space="0" w:color="000000"/>
            </w:tcBorders>
            <w:vAlign w:val="center"/>
          </w:tcPr>
          <w:p w14:paraId="745018C6" w14:textId="77777777" w:rsidR="003552CE" w:rsidRPr="0090136A" w:rsidRDefault="003552CE" w:rsidP="003552C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法</w:t>
            </w:r>
          </w:p>
          <w:p w14:paraId="3FD36329" w14:textId="77777777" w:rsidR="003552CE" w:rsidRPr="0090136A" w:rsidRDefault="003552CE" w:rsidP="003552C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量</w:t>
            </w:r>
          </w:p>
        </w:tc>
        <w:tc>
          <w:tcPr>
            <w:tcW w:w="9113" w:type="dxa"/>
            <w:gridSpan w:val="3"/>
            <w:tcBorders>
              <w:bottom w:val="single" w:sz="8" w:space="0" w:color="auto"/>
              <w:right w:val="single" w:sz="12" w:space="0" w:color="auto"/>
            </w:tcBorders>
          </w:tcPr>
          <w:p w14:paraId="2B8FDFDB"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本剤は患者の血清カルシウム濃度の十分な管理のもとに投与量を調節する。</w:t>
            </w:r>
          </w:p>
          <w:p w14:paraId="498BA4BB"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骨粗鬆症の場合：</w:t>
            </w:r>
          </w:p>
          <w:p w14:paraId="0D3B816A" w14:textId="77777777" w:rsidR="003552CE" w:rsidRPr="0090136A" w:rsidRDefault="003552CE" w:rsidP="00C41CFB">
            <w:pPr>
              <w:widowControl/>
              <w:spacing w:line="260" w:lineRule="exact"/>
              <w:ind w:leftChars="105" w:left="226"/>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通常、成人にはカルシトリオールとして</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Pr="0090136A">
              <w:rPr>
                <w:rFonts w:asciiTheme="majorHAnsi" w:eastAsia="ＭＳ Ｐゴシック" w:hAnsiTheme="majorHAnsi" w:cstheme="majorHAnsi"/>
                <w:kern w:val="0"/>
                <w:szCs w:val="21"/>
              </w:rPr>
              <w:t>0.5µg</w:t>
            </w:r>
            <w:r w:rsidRPr="0090136A">
              <w:rPr>
                <w:rFonts w:asciiTheme="majorHAnsi" w:eastAsia="ＭＳ Ｐゴシック" w:hAnsiTheme="majorHAnsi" w:cstheme="majorHAnsi"/>
                <w:kern w:val="0"/>
                <w:szCs w:val="21"/>
              </w:rPr>
              <w:t>を</w:t>
            </w:r>
            <w:r w:rsidR="00C41CFB" w:rsidRPr="0090136A">
              <w:rPr>
                <w:rFonts w:asciiTheme="majorHAnsi" w:eastAsia="ＭＳ Ｐゴシック" w:hAnsiTheme="majorHAnsi" w:cstheme="majorHAnsi"/>
                <w:kern w:val="0"/>
                <w:szCs w:val="21"/>
              </w:rPr>
              <w:t>2</w:t>
            </w:r>
            <w:r w:rsidRPr="0090136A">
              <w:rPr>
                <w:rFonts w:asciiTheme="majorHAnsi" w:eastAsia="ＭＳ Ｐゴシック" w:hAnsiTheme="majorHAnsi" w:cstheme="majorHAnsi"/>
                <w:kern w:val="0"/>
                <w:szCs w:val="21"/>
              </w:rPr>
              <w:t>回に分けて経口投与する。ただし、年齢、症状により適宜増減する。</w:t>
            </w:r>
          </w:p>
          <w:p w14:paraId="3EE06D11" w14:textId="77777777" w:rsidR="003552CE" w:rsidRPr="0090136A" w:rsidRDefault="003552CE" w:rsidP="00C41CFB">
            <w:pPr>
              <w:widowControl/>
              <w:spacing w:line="260" w:lineRule="exact"/>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慢性腎不全の場合：</w:t>
            </w:r>
          </w:p>
          <w:p w14:paraId="42C4E970" w14:textId="77777777" w:rsidR="003552CE" w:rsidRPr="0090136A" w:rsidRDefault="003552CE" w:rsidP="007F3D5D">
            <w:pPr>
              <w:widowControl/>
              <w:spacing w:line="260" w:lineRule="exact"/>
              <w:ind w:leftChars="50" w:left="237" w:hangingChars="60" w:hanging="129"/>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 xml:space="preserve">　通常、成人</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回カルシトリオールとして</w:t>
            </w:r>
            <w:r w:rsidRPr="0090136A">
              <w:rPr>
                <w:rFonts w:asciiTheme="majorHAnsi" w:eastAsia="ＭＳ Ｐゴシック" w:hAnsiTheme="majorHAnsi" w:cstheme="majorHAnsi"/>
                <w:kern w:val="0"/>
                <w:szCs w:val="21"/>
              </w:rPr>
              <w:t>0.25</w:t>
            </w: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0.75µg</w:t>
            </w:r>
            <w:r w:rsidRPr="0090136A">
              <w:rPr>
                <w:rFonts w:asciiTheme="majorHAnsi" w:eastAsia="ＭＳ Ｐゴシック" w:hAnsiTheme="majorHAnsi" w:cstheme="majorHAnsi"/>
                <w:kern w:val="0"/>
                <w:szCs w:val="21"/>
              </w:rPr>
              <w:t>を経口投与する。ただし、年齢、症状により適宜増減する。</w:t>
            </w:r>
          </w:p>
          <w:p w14:paraId="173C3360" w14:textId="77777777" w:rsidR="003552CE" w:rsidRPr="0090136A" w:rsidRDefault="003552CE" w:rsidP="00C41CFB">
            <w:pPr>
              <w:widowControl/>
              <w:spacing w:line="260" w:lineRule="exact"/>
              <w:ind w:left="215" w:hangingChars="100" w:hanging="215"/>
              <w:jc w:val="left"/>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副甲状腺機能低下症、その他のビタミンＤ代謝異常に伴う疾患の場合：</w:t>
            </w:r>
          </w:p>
          <w:p w14:paraId="7B8B9A80" w14:textId="77777777" w:rsidR="00F64598" w:rsidRDefault="003552CE" w:rsidP="007F3D5D">
            <w:pPr>
              <w:spacing w:line="260" w:lineRule="exact"/>
              <w:ind w:leftChars="50" w:left="237" w:hangingChars="60" w:hanging="129"/>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 xml:space="preserve">　通常、成人</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日</w:t>
            </w:r>
            <w:r w:rsidR="00C41CFB" w:rsidRPr="0090136A">
              <w:rPr>
                <w:rFonts w:asciiTheme="majorHAnsi" w:eastAsia="ＭＳ Ｐゴシック" w:hAnsiTheme="majorHAnsi" w:cstheme="majorHAnsi"/>
                <w:kern w:val="0"/>
                <w:szCs w:val="21"/>
              </w:rPr>
              <w:t>1</w:t>
            </w:r>
            <w:r w:rsidRPr="0090136A">
              <w:rPr>
                <w:rFonts w:asciiTheme="majorHAnsi" w:eastAsia="ＭＳ Ｐゴシック" w:hAnsiTheme="majorHAnsi" w:cstheme="majorHAnsi"/>
                <w:kern w:val="0"/>
                <w:szCs w:val="21"/>
              </w:rPr>
              <w:t>回カルシトリオールとして</w:t>
            </w:r>
            <w:r w:rsidRPr="0090136A">
              <w:rPr>
                <w:rFonts w:asciiTheme="majorHAnsi" w:eastAsia="ＭＳ Ｐゴシック" w:hAnsiTheme="majorHAnsi" w:cstheme="majorHAnsi"/>
                <w:kern w:val="0"/>
                <w:szCs w:val="21"/>
              </w:rPr>
              <w:t>0.5</w:t>
            </w:r>
            <w:r w:rsidRPr="0090136A">
              <w:rPr>
                <w:rFonts w:asciiTheme="majorHAnsi" w:eastAsia="ＭＳ Ｐゴシック" w:hAnsiTheme="majorHAnsi" w:cstheme="majorHAnsi"/>
                <w:kern w:val="0"/>
                <w:szCs w:val="21"/>
              </w:rPr>
              <w:t>～</w:t>
            </w:r>
            <w:r w:rsidRPr="0090136A">
              <w:rPr>
                <w:rFonts w:asciiTheme="majorHAnsi" w:eastAsia="ＭＳ Ｐゴシック" w:hAnsiTheme="majorHAnsi" w:cstheme="majorHAnsi"/>
                <w:kern w:val="0"/>
                <w:szCs w:val="21"/>
              </w:rPr>
              <w:t>2.0µg</w:t>
            </w:r>
            <w:r w:rsidRPr="0090136A">
              <w:rPr>
                <w:rFonts w:asciiTheme="majorHAnsi" w:eastAsia="ＭＳ Ｐゴシック" w:hAnsiTheme="majorHAnsi" w:cstheme="majorHAnsi"/>
                <w:kern w:val="0"/>
                <w:szCs w:val="21"/>
              </w:rPr>
              <w:t>を経口投与する。ただし、疾患、年齢、</w:t>
            </w:r>
          </w:p>
          <w:p w14:paraId="35B31C48" w14:textId="77777777" w:rsidR="003552CE" w:rsidRPr="00F64598" w:rsidRDefault="003552CE" w:rsidP="00784344">
            <w:pPr>
              <w:spacing w:line="260" w:lineRule="exact"/>
              <w:ind w:leftChars="50" w:left="108" w:firstLineChars="60" w:firstLine="129"/>
              <w:rPr>
                <w:rFonts w:asciiTheme="majorHAnsi" w:eastAsia="ＭＳ Ｐゴシック" w:hAnsiTheme="majorHAnsi" w:cstheme="majorHAnsi"/>
                <w:kern w:val="0"/>
                <w:szCs w:val="21"/>
              </w:rPr>
            </w:pPr>
            <w:r w:rsidRPr="0090136A">
              <w:rPr>
                <w:rFonts w:asciiTheme="majorHAnsi" w:eastAsia="ＭＳ Ｐゴシック" w:hAnsiTheme="majorHAnsi" w:cstheme="majorHAnsi"/>
                <w:kern w:val="0"/>
                <w:szCs w:val="21"/>
              </w:rPr>
              <w:t>症状、病型により適宜増減する。</w:t>
            </w:r>
          </w:p>
        </w:tc>
      </w:tr>
      <w:tr w:rsidR="008519C8" w:rsidRPr="0090136A" w14:paraId="6A1C8DB5" w14:textId="77777777" w:rsidTr="00F64598">
        <w:trPr>
          <w:trHeight w:val="789"/>
        </w:trPr>
        <w:tc>
          <w:tcPr>
            <w:tcW w:w="1112" w:type="dxa"/>
            <w:tcBorders>
              <w:left w:val="single" w:sz="12" w:space="0" w:color="000000"/>
              <w:bottom w:val="single" w:sz="6" w:space="0" w:color="000000"/>
              <w:right w:val="single" w:sz="12" w:space="0" w:color="000000"/>
            </w:tcBorders>
            <w:vAlign w:val="center"/>
          </w:tcPr>
          <w:p w14:paraId="3EAFB6A7" w14:textId="77777777" w:rsidR="008519C8" w:rsidRPr="0090136A" w:rsidRDefault="008519C8" w:rsidP="006D0AE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szCs w:val="21"/>
              </w:rPr>
              <w:t>添加物</w:t>
            </w:r>
          </w:p>
        </w:tc>
        <w:tc>
          <w:tcPr>
            <w:tcW w:w="4556" w:type="dxa"/>
            <w:tcBorders>
              <w:top w:val="single" w:sz="8" w:space="0" w:color="auto"/>
              <w:left w:val="single" w:sz="12" w:space="0" w:color="000000"/>
              <w:bottom w:val="single" w:sz="6" w:space="0" w:color="000000"/>
              <w:right w:val="single" w:sz="4" w:space="0" w:color="auto"/>
            </w:tcBorders>
            <w:vAlign w:val="center"/>
          </w:tcPr>
          <w:p w14:paraId="75FF0326"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内容物：中鎖脂肪酸トリグリセリド</w:t>
            </w:r>
          </w:p>
          <w:p w14:paraId="5328CAE1" w14:textId="77777777" w:rsidR="008519C8"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カプセル剤皮：ゼラチン、濃グリセリン、エチルパラベン、プロピルパラベン、酸化チタン</w:t>
            </w:r>
          </w:p>
        </w:tc>
        <w:tc>
          <w:tcPr>
            <w:tcW w:w="4557" w:type="dxa"/>
            <w:gridSpan w:val="2"/>
            <w:tcBorders>
              <w:top w:val="single" w:sz="8" w:space="0" w:color="auto"/>
              <w:left w:val="single" w:sz="4" w:space="0" w:color="auto"/>
              <w:bottom w:val="single" w:sz="6" w:space="0" w:color="000000"/>
              <w:right w:val="single" w:sz="12" w:space="0" w:color="000000"/>
            </w:tcBorders>
            <w:vAlign w:val="center"/>
          </w:tcPr>
          <w:p w14:paraId="5EFC002A"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内容物：ブチルヒドロキシアニソール、ジブチルヒドロキシトルエン、中鎖脂肪酸トリグリセリド</w:t>
            </w:r>
          </w:p>
          <w:p w14:paraId="049F30B7" w14:textId="77777777" w:rsidR="008519C8" w:rsidRPr="0090136A" w:rsidRDefault="003552CE" w:rsidP="00C41CFB">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カプセル：ゼラチン、グリセリン、</w:t>
            </w:r>
            <w:r w:rsidRPr="0090136A">
              <w:rPr>
                <w:rFonts w:asciiTheme="majorHAnsi" w:eastAsia="ＭＳ Ｐゴシック" w:hAnsiTheme="majorHAnsi" w:cstheme="majorHAnsi"/>
                <w:color w:val="000000"/>
                <w:szCs w:val="21"/>
              </w:rPr>
              <w:t>D-</w:t>
            </w:r>
            <w:r w:rsidRPr="0090136A">
              <w:rPr>
                <w:rFonts w:asciiTheme="majorHAnsi" w:eastAsia="ＭＳ Ｐゴシック" w:hAnsiTheme="majorHAnsi" w:cstheme="majorHAnsi"/>
                <w:color w:val="000000"/>
                <w:szCs w:val="21"/>
              </w:rPr>
              <w:t>ソルビトール、酸化チタン、パラオキシ安息香酸エチル、パラオキシ安息香酸プロピル、黄色</w:t>
            </w:r>
            <w:r w:rsidR="00C41CFB" w:rsidRPr="0090136A">
              <w:rPr>
                <w:rFonts w:asciiTheme="majorHAnsi" w:eastAsia="ＭＳ Ｐゴシック" w:hAnsiTheme="majorHAnsi" w:cstheme="majorHAnsi"/>
                <w:color w:val="000000"/>
                <w:szCs w:val="21"/>
              </w:rPr>
              <w:t>5</w:t>
            </w:r>
            <w:r w:rsidRPr="0090136A">
              <w:rPr>
                <w:rFonts w:asciiTheme="majorHAnsi" w:eastAsia="ＭＳ Ｐゴシック" w:hAnsiTheme="majorHAnsi" w:cstheme="majorHAnsi"/>
                <w:color w:val="000000"/>
                <w:szCs w:val="21"/>
              </w:rPr>
              <w:t>号</w:t>
            </w:r>
          </w:p>
        </w:tc>
      </w:tr>
      <w:tr w:rsidR="00C41CFB" w:rsidRPr="0090136A" w14:paraId="592C2E7E" w14:textId="77777777" w:rsidTr="0090136A">
        <w:trPr>
          <w:trHeight w:val="244"/>
        </w:trPr>
        <w:tc>
          <w:tcPr>
            <w:tcW w:w="1112" w:type="dxa"/>
            <w:vMerge w:val="restart"/>
            <w:tcBorders>
              <w:top w:val="single" w:sz="6" w:space="0" w:color="000000"/>
              <w:left w:val="single" w:sz="12" w:space="0" w:color="000000"/>
              <w:right w:val="single" w:sz="12" w:space="0" w:color="000000"/>
            </w:tcBorders>
            <w:vAlign w:val="center"/>
          </w:tcPr>
          <w:p w14:paraId="64753F8E" w14:textId="77777777" w:rsidR="00C41CFB" w:rsidRPr="0090136A" w:rsidRDefault="00C41CFB" w:rsidP="00C41CFB">
            <w:pPr>
              <w:jc w:val="center"/>
              <w:rPr>
                <w:rFonts w:asciiTheme="majorHAnsi" w:eastAsia="ＭＳ Ｐゴシック" w:hAnsiTheme="majorHAnsi" w:cstheme="majorHAnsi"/>
                <w:b/>
                <w:szCs w:val="21"/>
              </w:rPr>
            </w:pPr>
            <w:r w:rsidRPr="005C5095">
              <w:rPr>
                <w:rFonts w:asciiTheme="majorHAnsi" w:eastAsia="ＭＳ Ｐゴシック" w:hAnsiTheme="majorHAnsi" w:cstheme="majorHAnsi"/>
                <w:b/>
                <w:spacing w:val="79"/>
                <w:kern w:val="0"/>
                <w:szCs w:val="21"/>
                <w:fitText w:val="579" w:id="-85842943"/>
              </w:rPr>
              <w:t>性</w:t>
            </w:r>
            <w:r w:rsidRPr="005C5095">
              <w:rPr>
                <w:rFonts w:asciiTheme="majorHAnsi" w:eastAsia="ＭＳ Ｐゴシック" w:hAnsiTheme="majorHAnsi" w:cstheme="majorHAnsi"/>
                <w:b/>
                <w:kern w:val="0"/>
                <w:szCs w:val="21"/>
                <w:fitText w:val="579" w:id="-85842943"/>
              </w:rPr>
              <w:t>状</w:t>
            </w:r>
          </w:p>
        </w:tc>
        <w:tc>
          <w:tcPr>
            <w:tcW w:w="4556" w:type="dxa"/>
            <w:vMerge w:val="restart"/>
            <w:tcBorders>
              <w:top w:val="single" w:sz="6" w:space="0" w:color="000000"/>
              <w:left w:val="single" w:sz="12" w:space="0" w:color="000000"/>
              <w:right w:val="single" w:sz="4" w:space="0" w:color="auto"/>
            </w:tcBorders>
            <w:vAlign w:val="center"/>
          </w:tcPr>
          <w:p w14:paraId="01140C85" w14:textId="77777777" w:rsidR="00C41CFB" w:rsidRPr="00E26710" w:rsidRDefault="00C41CFB" w:rsidP="00C41CFB">
            <w:pPr>
              <w:ind w:leftChars="-3" w:left="-6"/>
              <w:jc w:val="left"/>
              <w:rPr>
                <w:rFonts w:asciiTheme="majorHAnsi" w:eastAsia="ＭＳ Ｐゴシック" w:hAnsiTheme="majorHAnsi" w:cstheme="majorHAnsi"/>
                <w:szCs w:val="21"/>
              </w:rPr>
            </w:pPr>
            <w:r w:rsidRPr="00E26710">
              <w:rPr>
                <w:rFonts w:asciiTheme="majorHAnsi" w:eastAsia="ＭＳ Ｐゴシック" w:hAnsiTheme="majorHAnsi" w:cstheme="majorHAnsi"/>
                <w:szCs w:val="21"/>
              </w:rPr>
              <w:t>淡黄白色の不透明な楕円球形の軟カプセルでにおいはなく、内容物は無色粘性の液でにおいはなく味は緩和である。</w:t>
            </w:r>
          </w:p>
          <w:p w14:paraId="79310D4D" w14:textId="77777777" w:rsidR="00C41CFB" w:rsidRPr="00E26710" w:rsidRDefault="00C41CFB" w:rsidP="00C41CFB">
            <w:pPr>
              <w:ind w:leftChars="16" w:left="53" w:hangingChars="9" w:hanging="19"/>
              <w:jc w:val="left"/>
              <w:rPr>
                <w:rFonts w:asciiTheme="majorHAnsi" w:eastAsia="ＭＳ Ｐゴシック" w:hAnsiTheme="majorHAnsi" w:cstheme="majorHAnsi"/>
                <w:color w:val="FF0000"/>
                <w:szCs w:val="21"/>
              </w:rPr>
            </w:pPr>
            <w:r w:rsidRPr="00E26710">
              <w:rPr>
                <w:rFonts w:asciiTheme="majorHAnsi" w:eastAsia="ＭＳ Ｐゴシック" w:hAnsiTheme="majorHAnsi" w:cstheme="majorHAnsi"/>
                <w:szCs w:val="21"/>
              </w:rPr>
              <w:t>識別コード：</w:t>
            </w:r>
            <w:r w:rsidRPr="00E26710">
              <w:rPr>
                <w:rFonts w:asciiTheme="majorHAnsi" w:eastAsia="ＭＳ Ｐゴシック" w:hAnsiTheme="majorHAnsi" w:cstheme="majorHAnsi"/>
                <w:szCs w:val="21"/>
              </w:rPr>
              <w:t>BMD1</w:t>
            </w:r>
            <w:r w:rsidRPr="00E26710">
              <w:rPr>
                <w:rFonts w:asciiTheme="majorHAnsi" w:eastAsia="ＭＳ Ｐゴシック" w:hAnsiTheme="majorHAnsi" w:cstheme="majorHAnsi"/>
                <w:szCs w:val="21"/>
              </w:rPr>
              <w:t>（</w:t>
            </w:r>
            <w:r w:rsidRPr="00E26710">
              <w:rPr>
                <w:rFonts w:asciiTheme="majorHAnsi" w:eastAsia="ＭＳ Ｐゴシック" w:hAnsiTheme="majorHAnsi" w:cstheme="majorHAnsi"/>
                <w:szCs w:val="21"/>
              </w:rPr>
              <w:t>PTP</w:t>
            </w:r>
            <w:r w:rsidRPr="00E26710">
              <w:rPr>
                <w:rFonts w:asciiTheme="majorHAnsi" w:eastAsia="ＭＳ Ｐゴシック" w:hAnsiTheme="majorHAnsi" w:cstheme="majorHAnsi"/>
                <w:szCs w:val="21"/>
              </w:rPr>
              <w:t>に表示）</w:t>
            </w:r>
          </w:p>
        </w:tc>
        <w:tc>
          <w:tcPr>
            <w:tcW w:w="2278" w:type="dxa"/>
            <w:tcBorders>
              <w:top w:val="single" w:sz="6" w:space="0" w:color="000000"/>
              <w:bottom w:val="dotted" w:sz="4" w:space="0" w:color="auto"/>
              <w:right w:val="single" w:sz="4" w:space="0" w:color="auto"/>
            </w:tcBorders>
            <w:vAlign w:val="center"/>
          </w:tcPr>
          <w:p w14:paraId="69D82BA5" w14:textId="77777777" w:rsidR="00C41CFB" w:rsidRPr="0090136A" w:rsidRDefault="00C36474"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長径・短径（</w:t>
            </w:r>
            <w:r w:rsidR="00C41CFB" w:rsidRPr="0090136A">
              <w:rPr>
                <w:rFonts w:asciiTheme="majorHAnsi" w:eastAsia="ＭＳ Ｐゴシック" w:hAnsiTheme="majorHAnsi" w:cstheme="majorHAnsi"/>
                <w:color w:val="000000"/>
                <w:kern w:val="0"/>
                <w:szCs w:val="21"/>
              </w:rPr>
              <w:t>mm</w:t>
            </w:r>
            <w:r w:rsidRPr="0090136A">
              <w:rPr>
                <w:rFonts w:asciiTheme="majorHAnsi" w:eastAsia="ＭＳ Ｐゴシック" w:hAnsiTheme="majorHAnsi" w:cstheme="majorHAnsi"/>
                <w:color w:val="000000"/>
                <w:kern w:val="0"/>
                <w:szCs w:val="21"/>
              </w:rPr>
              <w:t>）</w:t>
            </w:r>
          </w:p>
        </w:tc>
        <w:tc>
          <w:tcPr>
            <w:tcW w:w="2279" w:type="dxa"/>
            <w:tcBorders>
              <w:top w:val="single" w:sz="6" w:space="0" w:color="000000"/>
              <w:left w:val="single" w:sz="4" w:space="0" w:color="auto"/>
              <w:bottom w:val="dotted" w:sz="4" w:space="0" w:color="auto"/>
              <w:right w:val="single" w:sz="12" w:space="0" w:color="000000"/>
            </w:tcBorders>
            <w:vAlign w:val="center"/>
          </w:tcPr>
          <w:p w14:paraId="250F5B3E" w14:textId="77777777" w:rsidR="00C41CFB" w:rsidRPr="0090136A" w:rsidRDefault="00C41CFB"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重量（</w:t>
            </w:r>
            <w:r w:rsidRPr="0090136A">
              <w:rPr>
                <w:rFonts w:asciiTheme="majorHAnsi" w:eastAsia="ＭＳ Ｐゴシック" w:hAnsiTheme="majorHAnsi" w:cstheme="majorHAnsi"/>
                <w:color w:val="000000"/>
                <w:kern w:val="0"/>
                <w:szCs w:val="21"/>
              </w:rPr>
              <w:t>mg</w:t>
            </w:r>
            <w:r w:rsidRPr="0090136A">
              <w:rPr>
                <w:rFonts w:asciiTheme="majorHAnsi" w:eastAsia="ＭＳ Ｐゴシック" w:hAnsiTheme="majorHAnsi" w:cstheme="majorHAnsi"/>
                <w:color w:val="000000"/>
                <w:kern w:val="0"/>
                <w:szCs w:val="21"/>
              </w:rPr>
              <w:t>）</w:t>
            </w:r>
          </w:p>
        </w:tc>
      </w:tr>
      <w:tr w:rsidR="00C41CFB" w:rsidRPr="0090136A" w14:paraId="053ED156" w14:textId="77777777" w:rsidTr="0090136A">
        <w:trPr>
          <w:trHeight w:val="244"/>
        </w:trPr>
        <w:tc>
          <w:tcPr>
            <w:tcW w:w="1112" w:type="dxa"/>
            <w:vMerge/>
            <w:tcBorders>
              <w:left w:val="single" w:sz="12" w:space="0" w:color="000000"/>
              <w:right w:val="single" w:sz="12" w:space="0" w:color="000000"/>
            </w:tcBorders>
            <w:vAlign w:val="center"/>
          </w:tcPr>
          <w:p w14:paraId="0F0070DE" w14:textId="77777777" w:rsidR="00C41CFB" w:rsidRPr="0090136A" w:rsidRDefault="00C41CFB" w:rsidP="00C41CFB">
            <w:pPr>
              <w:jc w:val="center"/>
              <w:rPr>
                <w:rFonts w:asciiTheme="majorHAnsi" w:eastAsia="ＭＳ Ｐゴシック" w:hAnsiTheme="majorHAnsi" w:cstheme="majorHAnsi"/>
                <w:b/>
                <w:kern w:val="0"/>
                <w:szCs w:val="21"/>
              </w:rPr>
            </w:pPr>
          </w:p>
        </w:tc>
        <w:tc>
          <w:tcPr>
            <w:tcW w:w="4556" w:type="dxa"/>
            <w:vMerge/>
            <w:tcBorders>
              <w:left w:val="single" w:sz="12" w:space="0" w:color="000000"/>
              <w:right w:val="single" w:sz="4" w:space="0" w:color="auto"/>
            </w:tcBorders>
            <w:vAlign w:val="center"/>
          </w:tcPr>
          <w:p w14:paraId="1EF6A701" w14:textId="77777777" w:rsidR="00C41CFB" w:rsidRPr="0090136A" w:rsidRDefault="00C41CFB" w:rsidP="00C41CFB">
            <w:pPr>
              <w:ind w:leftChars="-3" w:left="-6"/>
              <w:jc w:val="left"/>
              <w:rPr>
                <w:rFonts w:asciiTheme="majorHAnsi" w:eastAsia="ＭＳ Ｐゴシック" w:hAnsiTheme="majorHAnsi" w:cstheme="majorHAnsi"/>
                <w:sz w:val="20"/>
                <w:szCs w:val="20"/>
              </w:rPr>
            </w:pPr>
          </w:p>
        </w:tc>
        <w:tc>
          <w:tcPr>
            <w:tcW w:w="2278" w:type="dxa"/>
            <w:tcBorders>
              <w:top w:val="dotted" w:sz="4" w:space="0" w:color="auto"/>
              <w:bottom w:val="single" w:sz="4" w:space="0" w:color="auto"/>
              <w:right w:val="single" w:sz="4" w:space="0" w:color="auto"/>
            </w:tcBorders>
            <w:vAlign w:val="center"/>
          </w:tcPr>
          <w:p w14:paraId="7771873C" w14:textId="77777777" w:rsidR="00C41CFB" w:rsidRPr="0090136A" w:rsidRDefault="00C41CFB"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約</w:t>
            </w:r>
            <w:r w:rsidR="00C36474" w:rsidRPr="0090136A">
              <w:rPr>
                <w:rFonts w:asciiTheme="majorHAnsi" w:eastAsia="ＭＳ Ｐゴシック" w:hAnsiTheme="majorHAnsi" w:cstheme="majorHAnsi"/>
                <w:color w:val="000000"/>
                <w:kern w:val="0"/>
                <w:szCs w:val="21"/>
              </w:rPr>
              <w:t xml:space="preserve">10 </w:t>
            </w:r>
            <w:r w:rsidR="00C36474" w:rsidRPr="0090136A">
              <w:rPr>
                <w:rFonts w:asciiTheme="majorHAnsi" w:eastAsia="ＭＳ Ｐゴシック" w:hAnsiTheme="majorHAnsi" w:cstheme="majorHAnsi"/>
                <w:color w:val="000000"/>
                <w:kern w:val="0"/>
                <w:szCs w:val="21"/>
              </w:rPr>
              <w:t>・</w:t>
            </w:r>
            <w:r w:rsidR="00C36474" w:rsidRPr="0090136A">
              <w:rPr>
                <w:rFonts w:asciiTheme="majorHAnsi" w:eastAsia="ＭＳ Ｐゴシック" w:hAnsiTheme="majorHAnsi" w:cstheme="majorHAnsi"/>
                <w:color w:val="000000"/>
                <w:kern w:val="0"/>
                <w:szCs w:val="21"/>
              </w:rPr>
              <w:t xml:space="preserve"> </w:t>
            </w:r>
            <w:r w:rsidR="00C36474" w:rsidRPr="0090136A">
              <w:rPr>
                <w:rFonts w:asciiTheme="majorHAnsi" w:eastAsia="ＭＳ Ｐゴシック" w:hAnsiTheme="majorHAnsi" w:cstheme="majorHAnsi"/>
                <w:color w:val="000000"/>
                <w:kern w:val="0"/>
                <w:szCs w:val="21"/>
              </w:rPr>
              <w:t>約</w:t>
            </w:r>
            <w:r w:rsidR="00C36474" w:rsidRPr="0090136A">
              <w:rPr>
                <w:rFonts w:asciiTheme="majorHAnsi" w:eastAsia="ＭＳ Ｐゴシック" w:hAnsiTheme="majorHAnsi" w:cstheme="majorHAnsi"/>
                <w:color w:val="000000"/>
                <w:kern w:val="0"/>
                <w:szCs w:val="21"/>
              </w:rPr>
              <w:t>6</w:t>
            </w:r>
          </w:p>
        </w:tc>
        <w:tc>
          <w:tcPr>
            <w:tcW w:w="2279" w:type="dxa"/>
            <w:tcBorders>
              <w:top w:val="dotted" w:sz="4" w:space="0" w:color="auto"/>
              <w:left w:val="single" w:sz="4" w:space="0" w:color="auto"/>
              <w:right w:val="single" w:sz="12" w:space="0" w:color="000000"/>
            </w:tcBorders>
            <w:vAlign w:val="center"/>
          </w:tcPr>
          <w:p w14:paraId="595DF9A3" w14:textId="77777777" w:rsidR="00C36474" w:rsidRPr="0090136A" w:rsidRDefault="00C36474" w:rsidP="00C36474">
            <w:pPr>
              <w:jc w:val="center"/>
              <w:rPr>
                <w:rFonts w:asciiTheme="majorHAnsi" w:eastAsia="ＭＳ Ｐゴシック" w:hAnsiTheme="majorHAnsi" w:cstheme="majorHAnsi"/>
              </w:rPr>
            </w:pPr>
            <w:r w:rsidRPr="0090136A">
              <w:rPr>
                <w:rFonts w:asciiTheme="majorHAnsi" w:eastAsia="ＭＳ Ｐゴシック" w:hAnsiTheme="majorHAnsi" w:cstheme="majorHAnsi"/>
              </w:rPr>
              <w:t>約</w:t>
            </w:r>
            <w:r w:rsidRPr="0090136A">
              <w:rPr>
                <w:rFonts w:asciiTheme="majorHAnsi" w:eastAsia="ＭＳ Ｐゴシック" w:hAnsiTheme="majorHAnsi" w:cstheme="majorHAnsi"/>
              </w:rPr>
              <w:t>200</w:t>
            </w:r>
          </w:p>
        </w:tc>
      </w:tr>
      <w:tr w:rsidR="00C41CFB" w:rsidRPr="0090136A" w14:paraId="596464EC" w14:textId="77777777" w:rsidTr="0090136A">
        <w:trPr>
          <w:trHeight w:val="642"/>
        </w:trPr>
        <w:tc>
          <w:tcPr>
            <w:tcW w:w="1112" w:type="dxa"/>
            <w:vMerge/>
            <w:tcBorders>
              <w:left w:val="single" w:sz="12" w:space="0" w:color="000000"/>
              <w:right w:val="single" w:sz="12" w:space="0" w:color="000000"/>
            </w:tcBorders>
            <w:vAlign w:val="center"/>
          </w:tcPr>
          <w:p w14:paraId="55F19207" w14:textId="77777777" w:rsidR="00C41CFB" w:rsidRPr="0090136A" w:rsidRDefault="00C41CFB" w:rsidP="00866BF6">
            <w:pPr>
              <w:jc w:val="center"/>
              <w:rPr>
                <w:rFonts w:asciiTheme="majorHAnsi" w:eastAsia="ＭＳ Ｐゴシック" w:hAnsiTheme="majorHAnsi" w:cstheme="majorHAnsi"/>
                <w:b/>
                <w:kern w:val="0"/>
                <w:szCs w:val="21"/>
              </w:rPr>
            </w:pPr>
          </w:p>
        </w:tc>
        <w:tc>
          <w:tcPr>
            <w:tcW w:w="4556" w:type="dxa"/>
            <w:vMerge/>
            <w:tcBorders>
              <w:left w:val="single" w:sz="12" w:space="0" w:color="000000"/>
              <w:right w:val="single" w:sz="4" w:space="0" w:color="auto"/>
            </w:tcBorders>
            <w:vAlign w:val="center"/>
          </w:tcPr>
          <w:p w14:paraId="2F7C02D1" w14:textId="77777777" w:rsidR="00C41CFB" w:rsidRPr="0090136A" w:rsidRDefault="00C41CFB" w:rsidP="00C05420">
            <w:pPr>
              <w:ind w:leftChars="-3" w:left="-6"/>
              <w:jc w:val="left"/>
              <w:rPr>
                <w:rFonts w:asciiTheme="majorHAnsi" w:eastAsia="ＭＳ Ｐゴシック" w:hAnsiTheme="majorHAnsi" w:cstheme="majorHAnsi"/>
                <w:sz w:val="20"/>
                <w:szCs w:val="20"/>
              </w:rPr>
            </w:pPr>
          </w:p>
        </w:tc>
        <w:tc>
          <w:tcPr>
            <w:tcW w:w="4557" w:type="dxa"/>
            <w:gridSpan w:val="2"/>
            <w:tcBorders>
              <w:top w:val="single" w:sz="4" w:space="0" w:color="auto"/>
              <w:left w:val="single" w:sz="4" w:space="0" w:color="auto"/>
              <w:right w:val="single" w:sz="12" w:space="0" w:color="000000"/>
            </w:tcBorders>
            <w:vAlign w:val="center"/>
          </w:tcPr>
          <w:p w14:paraId="4384D176" w14:textId="77777777" w:rsidR="00C41CFB" w:rsidRPr="0090136A" w:rsidRDefault="009E723C" w:rsidP="00866BF6">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noProof/>
                <w:sz w:val="20"/>
                <w:szCs w:val="20"/>
              </w:rPr>
              <mc:AlternateContent>
                <mc:Choice Requires="wps">
                  <w:drawing>
                    <wp:anchor distT="0" distB="0" distL="114300" distR="114300" simplePos="0" relativeHeight="251659264" behindDoc="0" locked="0" layoutInCell="1" allowOverlap="1" wp14:anchorId="10992677" wp14:editId="5E65629E">
                      <wp:simplePos x="0" y="0"/>
                      <wp:positionH relativeFrom="column">
                        <wp:posOffset>1134110</wp:posOffset>
                      </wp:positionH>
                      <wp:positionV relativeFrom="paragraph">
                        <wp:posOffset>20955</wp:posOffset>
                      </wp:positionV>
                      <wp:extent cx="469265" cy="291465"/>
                      <wp:effectExtent l="0" t="0" r="26035" b="13335"/>
                      <wp:wrapNone/>
                      <wp:docPr id="8" name="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9265" cy="29146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3A60C" id="楕円 8" o:spid="_x0000_s1026" style="position:absolute;left:0;text-align:left;margin-left:89.3pt;margin-top:1.65pt;width:36.9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" filled="f" strokecolor="black [3200]" strokeweight="1pt">
                      <v:stroke joinstyle="miter"/>
                      <v:path arrowok="t"/>
                      <o:lock v:ext="edit" aspectratio="t"/>
                    </v:oval>
                  </w:pict>
                </mc:Fallback>
              </mc:AlternateContent>
            </w:r>
          </w:p>
        </w:tc>
      </w:tr>
      <w:tr w:rsidR="00656B0C" w:rsidRPr="0090136A" w14:paraId="3A72C487" w14:textId="77777777" w:rsidTr="00C36474">
        <w:tblPrEx>
          <w:tblCellMar>
            <w:left w:w="99" w:type="dxa"/>
            <w:right w:w="99" w:type="dxa"/>
          </w:tblCellMar>
        </w:tblPrEx>
        <w:trPr>
          <w:trHeight w:val="3720"/>
        </w:trPr>
        <w:tc>
          <w:tcPr>
            <w:tcW w:w="1112" w:type="dxa"/>
            <w:vMerge w:val="restart"/>
            <w:tcBorders>
              <w:left w:val="single" w:sz="12" w:space="0" w:color="000000"/>
              <w:right w:val="single" w:sz="12" w:space="0" w:color="000000"/>
            </w:tcBorders>
            <w:vAlign w:val="center"/>
          </w:tcPr>
          <w:p w14:paraId="7B808F64" w14:textId="77777777" w:rsidR="00656B0C" w:rsidRPr="0090136A" w:rsidRDefault="00656B0C" w:rsidP="00866BF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標準製剤</w:t>
            </w:r>
          </w:p>
          <w:p w14:paraId="0E09F17B" w14:textId="77777777" w:rsidR="00656B0C" w:rsidRPr="0090136A" w:rsidRDefault="00656B0C" w:rsidP="00866BF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との</w:t>
            </w:r>
          </w:p>
          <w:p w14:paraId="2E81C2CB" w14:textId="77777777" w:rsidR="00656B0C" w:rsidRPr="0090136A" w:rsidRDefault="00656B0C" w:rsidP="00AD7F8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同等性</w:t>
            </w:r>
          </w:p>
        </w:tc>
        <w:tc>
          <w:tcPr>
            <w:tcW w:w="9113" w:type="dxa"/>
            <w:gridSpan w:val="3"/>
            <w:tcBorders>
              <w:left w:val="single" w:sz="12" w:space="0" w:color="000000"/>
              <w:bottom w:val="nil"/>
              <w:right w:val="single" w:sz="12" w:space="0" w:color="000000"/>
            </w:tcBorders>
            <w:shd w:val="clear" w:color="auto" w:fill="auto"/>
          </w:tcPr>
          <w:p w14:paraId="431AA7AF" w14:textId="74722575" w:rsidR="00656B0C" w:rsidRPr="0090136A" w:rsidRDefault="005A6D2A" w:rsidP="00387D7D">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60288" behindDoc="0" locked="0" layoutInCell="1" allowOverlap="1" wp14:anchorId="72853ADC" wp14:editId="3C93CD09">
                  <wp:simplePos x="0" y="0"/>
                  <wp:positionH relativeFrom="column">
                    <wp:posOffset>1226185</wp:posOffset>
                  </wp:positionH>
                  <wp:positionV relativeFrom="paragraph">
                    <wp:posOffset>195580</wp:posOffset>
                  </wp:positionV>
                  <wp:extent cx="3203575" cy="2114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357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B0C" w:rsidRPr="0090136A">
              <w:rPr>
                <w:rFonts w:asciiTheme="majorHAnsi" w:eastAsia="ＭＳ Ｐゴシック" w:hAnsiTheme="majorHAnsi" w:cstheme="majorHAnsi"/>
                <w:sz w:val="20"/>
                <w:szCs w:val="20"/>
              </w:rPr>
              <w:t>【血清中濃度比較試験（人、空腹時）】</w:t>
            </w:r>
          </w:p>
          <w:p w14:paraId="709FB86B" w14:textId="746C291D" w:rsidR="002F28A2" w:rsidRPr="0090136A" w:rsidRDefault="002F28A2" w:rsidP="003552CE">
            <w:pPr>
              <w:ind w:leftChars="-3" w:left="-6"/>
              <w:jc w:val="center"/>
              <w:rPr>
                <w:rFonts w:asciiTheme="majorHAnsi" w:eastAsia="ＭＳ Ｐゴシック" w:hAnsiTheme="majorHAnsi" w:cstheme="majorHAnsi"/>
                <w:sz w:val="20"/>
                <w:szCs w:val="20"/>
              </w:rPr>
            </w:pPr>
          </w:p>
        </w:tc>
      </w:tr>
      <w:tr w:rsidR="00656B0C" w:rsidRPr="0090136A" w14:paraId="14E4EF80" w14:textId="77777777" w:rsidTr="00C41CFB">
        <w:trPr>
          <w:trHeight w:val="428"/>
        </w:trPr>
        <w:tc>
          <w:tcPr>
            <w:tcW w:w="1112" w:type="dxa"/>
            <w:vMerge/>
            <w:tcBorders>
              <w:left w:val="single" w:sz="12" w:space="0" w:color="000000"/>
              <w:right w:val="single" w:sz="12" w:space="0" w:color="000000"/>
            </w:tcBorders>
            <w:vAlign w:val="center"/>
          </w:tcPr>
          <w:p w14:paraId="5FEA38FF" w14:textId="77777777" w:rsidR="00656B0C" w:rsidRPr="0090136A" w:rsidRDefault="00656B0C" w:rsidP="00866BF6">
            <w:pPr>
              <w:jc w:val="center"/>
              <w:rPr>
                <w:rFonts w:asciiTheme="majorHAnsi" w:eastAsia="ＭＳ Ｐゴシック" w:hAnsiTheme="majorHAnsi" w:cstheme="majorHAnsi"/>
                <w:b/>
                <w:szCs w:val="21"/>
              </w:rPr>
            </w:pPr>
          </w:p>
        </w:tc>
        <w:tc>
          <w:tcPr>
            <w:tcW w:w="9113" w:type="dxa"/>
            <w:gridSpan w:val="3"/>
            <w:tcBorders>
              <w:top w:val="nil"/>
              <w:left w:val="single" w:sz="12" w:space="0" w:color="000000"/>
              <w:right w:val="single" w:sz="12" w:space="0" w:color="000000"/>
            </w:tcBorders>
            <w:vAlign w:val="center"/>
          </w:tcPr>
          <w:p w14:paraId="37997331" w14:textId="77777777" w:rsidR="00656B0C" w:rsidRPr="0090136A" w:rsidRDefault="00656B0C" w:rsidP="007C777B">
            <w:pPr>
              <w:ind w:leftChars="-15" w:left="-32"/>
              <w:rPr>
                <w:rFonts w:asciiTheme="majorHAnsi" w:eastAsia="ＭＳ Ｐゴシック" w:hAnsiTheme="majorHAnsi" w:cstheme="majorHAnsi"/>
              </w:rPr>
            </w:pPr>
            <w:r w:rsidRPr="0090136A">
              <w:rPr>
                <w:rFonts w:asciiTheme="majorHAnsi" w:eastAsia="ＭＳ Ｐゴシック" w:hAnsiTheme="majorHAnsi" w:cstheme="majorHAnsi"/>
              </w:rPr>
              <w:t>生物学的同等性試験の統計解析結果から、両製剤の生物学的同等性が確認された。</w:t>
            </w:r>
          </w:p>
        </w:tc>
      </w:tr>
      <w:tr w:rsidR="00F024B2" w:rsidRPr="0090136A" w14:paraId="2DB3FE11" w14:textId="77777777" w:rsidTr="00C41CFB">
        <w:trPr>
          <w:trHeight w:val="572"/>
        </w:trPr>
        <w:tc>
          <w:tcPr>
            <w:tcW w:w="1112" w:type="dxa"/>
            <w:tcBorders>
              <w:left w:val="single" w:sz="12" w:space="0" w:color="000000"/>
              <w:bottom w:val="single" w:sz="12" w:space="0" w:color="000000"/>
              <w:right w:val="single" w:sz="12" w:space="0" w:color="000000"/>
            </w:tcBorders>
            <w:vAlign w:val="center"/>
          </w:tcPr>
          <w:p w14:paraId="2DC4CD07" w14:textId="77777777" w:rsidR="002A7EAA" w:rsidRPr="0090136A" w:rsidRDefault="002A7EAA" w:rsidP="00866BF6">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連絡先</w:t>
            </w:r>
          </w:p>
        </w:tc>
        <w:tc>
          <w:tcPr>
            <w:tcW w:w="9113" w:type="dxa"/>
            <w:gridSpan w:val="3"/>
            <w:tcBorders>
              <w:left w:val="single" w:sz="12" w:space="0" w:color="000000"/>
              <w:bottom w:val="single" w:sz="12" w:space="0" w:color="000000"/>
              <w:right w:val="single" w:sz="12" w:space="0" w:color="000000"/>
            </w:tcBorders>
          </w:tcPr>
          <w:p w14:paraId="71FA62FA" w14:textId="77777777" w:rsidR="002A7EAA" w:rsidRPr="0090136A" w:rsidRDefault="002A7EAA" w:rsidP="00866BF6">
            <w:pPr>
              <w:rPr>
                <w:rFonts w:asciiTheme="majorHAnsi" w:eastAsia="ＭＳ Ｐゴシック" w:hAnsiTheme="majorHAnsi" w:cstheme="majorHAnsi"/>
              </w:rPr>
            </w:pPr>
          </w:p>
        </w:tc>
      </w:tr>
    </w:tbl>
    <w:p w14:paraId="6D26A5B8" w14:textId="77777777" w:rsidR="009F53A3" w:rsidRPr="009A2A5C" w:rsidRDefault="009F53A3" w:rsidP="001A3F00">
      <w:pPr>
        <w:rPr>
          <w:rFonts w:ascii="ＭＳ Ｐゴシック" w:eastAsia="ＭＳ Ｐゴシック" w:hAnsi="ＭＳ Ｐゴシック"/>
        </w:rPr>
      </w:pPr>
    </w:p>
    <w:sectPr w:rsidR="009F53A3" w:rsidRPr="009A2A5C" w:rsidSect="002F28A2">
      <w:pgSz w:w="11906" w:h="16838" w:code="9"/>
      <w:pgMar w:top="568" w:right="720" w:bottom="426"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DC3B" w14:textId="77777777" w:rsidR="001A263B" w:rsidRDefault="001A263B" w:rsidP="004739A6">
      <w:r>
        <w:separator/>
      </w:r>
    </w:p>
  </w:endnote>
  <w:endnote w:type="continuationSeparator" w:id="0">
    <w:p w14:paraId="0D86658E"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2560" w14:textId="77777777" w:rsidR="001A263B" w:rsidRDefault="001A263B" w:rsidP="004739A6">
      <w:r>
        <w:separator/>
      </w:r>
    </w:p>
  </w:footnote>
  <w:footnote w:type="continuationSeparator" w:id="0">
    <w:p w14:paraId="08669492"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2012627">
    <w:abstractNumId w:val="6"/>
  </w:num>
  <w:num w:numId="2" w16cid:durableId="545801664">
    <w:abstractNumId w:val="10"/>
  </w:num>
  <w:num w:numId="3" w16cid:durableId="277687863">
    <w:abstractNumId w:val="1"/>
  </w:num>
  <w:num w:numId="4" w16cid:durableId="1717271243">
    <w:abstractNumId w:val="4"/>
  </w:num>
  <w:num w:numId="5" w16cid:durableId="1328291401">
    <w:abstractNumId w:val="9"/>
  </w:num>
  <w:num w:numId="6" w16cid:durableId="1367559585">
    <w:abstractNumId w:val="0"/>
  </w:num>
  <w:num w:numId="7" w16cid:durableId="863519602">
    <w:abstractNumId w:val="5"/>
  </w:num>
  <w:num w:numId="8" w16cid:durableId="1713532028">
    <w:abstractNumId w:val="7"/>
  </w:num>
  <w:num w:numId="9" w16cid:durableId="636229162">
    <w:abstractNumId w:val="8"/>
  </w:num>
  <w:num w:numId="10" w16cid:durableId="855077571">
    <w:abstractNumId w:val="3"/>
  </w:num>
  <w:num w:numId="11" w16cid:durableId="11356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rawingGridVerticalSpacing w:val="15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54BFF"/>
    <w:rsid w:val="00056E38"/>
    <w:rsid w:val="00062FCC"/>
    <w:rsid w:val="0007120F"/>
    <w:rsid w:val="000715B9"/>
    <w:rsid w:val="000768CC"/>
    <w:rsid w:val="000827DD"/>
    <w:rsid w:val="000A5AE0"/>
    <w:rsid w:val="000A5D2F"/>
    <w:rsid w:val="000C1BD3"/>
    <w:rsid w:val="000C6CBD"/>
    <w:rsid w:val="000E075C"/>
    <w:rsid w:val="000E6E64"/>
    <w:rsid w:val="000F75FA"/>
    <w:rsid w:val="0010057D"/>
    <w:rsid w:val="00127179"/>
    <w:rsid w:val="00133B05"/>
    <w:rsid w:val="00162773"/>
    <w:rsid w:val="00177ED3"/>
    <w:rsid w:val="001A263B"/>
    <w:rsid w:val="001A3F00"/>
    <w:rsid w:val="001A790E"/>
    <w:rsid w:val="001C3B22"/>
    <w:rsid w:val="001C5479"/>
    <w:rsid w:val="001D1B86"/>
    <w:rsid w:val="001F2664"/>
    <w:rsid w:val="001F7137"/>
    <w:rsid w:val="00200B65"/>
    <w:rsid w:val="002068E8"/>
    <w:rsid w:val="002336D6"/>
    <w:rsid w:val="00236D00"/>
    <w:rsid w:val="002450E9"/>
    <w:rsid w:val="002461B0"/>
    <w:rsid w:val="00257A98"/>
    <w:rsid w:val="002743AD"/>
    <w:rsid w:val="00276D89"/>
    <w:rsid w:val="00296EF4"/>
    <w:rsid w:val="002A050E"/>
    <w:rsid w:val="002A55B3"/>
    <w:rsid w:val="002A7EAA"/>
    <w:rsid w:val="002C0647"/>
    <w:rsid w:val="002C47EB"/>
    <w:rsid w:val="002D5141"/>
    <w:rsid w:val="002D7188"/>
    <w:rsid w:val="002E2531"/>
    <w:rsid w:val="002F28A2"/>
    <w:rsid w:val="00306DFF"/>
    <w:rsid w:val="003071E9"/>
    <w:rsid w:val="00336CB1"/>
    <w:rsid w:val="00353A58"/>
    <w:rsid w:val="003552B7"/>
    <w:rsid w:val="003552CE"/>
    <w:rsid w:val="00374B51"/>
    <w:rsid w:val="00387D7D"/>
    <w:rsid w:val="003C3F56"/>
    <w:rsid w:val="003C41DF"/>
    <w:rsid w:val="003E19A4"/>
    <w:rsid w:val="003E6D8E"/>
    <w:rsid w:val="003E741A"/>
    <w:rsid w:val="003E772A"/>
    <w:rsid w:val="003E7803"/>
    <w:rsid w:val="003F5D63"/>
    <w:rsid w:val="004010A5"/>
    <w:rsid w:val="00404F49"/>
    <w:rsid w:val="00415BA5"/>
    <w:rsid w:val="004462F3"/>
    <w:rsid w:val="004739A6"/>
    <w:rsid w:val="00474C7A"/>
    <w:rsid w:val="00481FFD"/>
    <w:rsid w:val="00483F97"/>
    <w:rsid w:val="004E5EAE"/>
    <w:rsid w:val="0050238E"/>
    <w:rsid w:val="00535C36"/>
    <w:rsid w:val="0055239F"/>
    <w:rsid w:val="005771D8"/>
    <w:rsid w:val="00586986"/>
    <w:rsid w:val="005A435B"/>
    <w:rsid w:val="005A6D2A"/>
    <w:rsid w:val="005C1EDC"/>
    <w:rsid w:val="005C224E"/>
    <w:rsid w:val="005C5095"/>
    <w:rsid w:val="005C79FC"/>
    <w:rsid w:val="005D331C"/>
    <w:rsid w:val="00614EFE"/>
    <w:rsid w:val="00615F8D"/>
    <w:rsid w:val="0061737B"/>
    <w:rsid w:val="00633315"/>
    <w:rsid w:val="006455B2"/>
    <w:rsid w:val="00645BD2"/>
    <w:rsid w:val="00645CE1"/>
    <w:rsid w:val="00650AA0"/>
    <w:rsid w:val="00656B0C"/>
    <w:rsid w:val="00661D2B"/>
    <w:rsid w:val="0066501A"/>
    <w:rsid w:val="0067705F"/>
    <w:rsid w:val="00690532"/>
    <w:rsid w:val="006A5858"/>
    <w:rsid w:val="006B1801"/>
    <w:rsid w:val="006D0AEE"/>
    <w:rsid w:val="006F2831"/>
    <w:rsid w:val="00710D1F"/>
    <w:rsid w:val="00732D06"/>
    <w:rsid w:val="007358D5"/>
    <w:rsid w:val="007401BD"/>
    <w:rsid w:val="007447EB"/>
    <w:rsid w:val="0075349D"/>
    <w:rsid w:val="007554BA"/>
    <w:rsid w:val="0076016A"/>
    <w:rsid w:val="007734CF"/>
    <w:rsid w:val="00773B7E"/>
    <w:rsid w:val="00784344"/>
    <w:rsid w:val="007A21FD"/>
    <w:rsid w:val="007B5CF2"/>
    <w:rsid w:val="007C35B1"/>
    <w:rsid w:val="007C777B"/>
    <w:rsid w:val="007E7CA5"/>
    <w:rsid w:val="007F3D5D"/>
    <w:rsid w:val="007F4583"/>
    <w:rsid w:val="007F4D06"/>
    <w:rsid w:val="00806218"/>
    <w:rsid w:val="00823F7D"/>
    <w:rsid w:val="008519C8"/>
    <w:rsid w:val="00866BF6"/>
    <w:rsid w:val="0088574B"/>
    <w:rsid w:val="008A4614"/>
    <w:rsid w:val="008A6F69"/>
    <w:rsid w:val="008C5FB0"/>
    <w:rsid w:val="008D3191"/>
    <w:rsid w:val="008E45CF"/>
    <w:rsid w:val="008F7467"/>
    <w:rsid w:val="0090136A"/>
    <w:rsid w:val="00902454"/>
    <w:rsid w:val="00903536"/>
    <w:rsid w:val="009040BD"/>
    <w:rsid w:val="00904CCF"/>
    <w:rsid w:val="00915010"/>
    <w:rsid w:val="00941046"/>
    <w:rsid w:val="00944D06"/>
    <w:rsid w:val="00982180"/>
    <w:rsid w:val="009A2A5C"/>
    <w:rsid w:val="009A4EF9"/>
    <w:rsid w:val="009E3B3E"/>
    <w:rsid w:val="009E723C"/>
    <w:rsid w:val="009F2C89"/>
    <w:rsid w:val="009F53A3"/>
    <w:rsid w:val="00A0792A"/>
    <w:rsid w:val="00A10534"/>
    <w:rsid w:val="00A707E9"/>
    <w:rsid w:val="00A7188A"/>
    <w:rsid w:val="00A7329E"/>
    <w:rsid w:val="00AB57E7"/>
    <w:rsid w:val="00AC28B5"/>
    <w:rsid w:val="00AC423C"/>
    <w:rsid w:val="00AD7F87"/>
    <w:rsid w:val="00B12D30"/>
    <w:rsid w:val="00B40083"/>
    <w:rsid w:val="00B44F8B"/>
    <w:rsid w:val="00B829CA"/>
    <w:rsid w:val="00B82E77"/>
    <w:rsid w:val="00B959BE"/>
    <w:rsid w:val="00BA39CA"/>
    <w:rsid w:val="00BC67AB"/>
    <w:rsid w:val="00BE65A4"/>
    <w:rsid w:val="00BE6AD1"/>
    <w:rsid w:val="00BF46E7"/>
    <w:rsid w:val="00BF548D"/>
    <w:rsid w:val="00C0233A"/>
    <w:rsid w:val="00C03392"/>
    <w:rsid w:val="00C05420"/>
    <w:rsid w:val="00C07279"/>
    <w:rsid w:val="00C12FBA"/>
    <w:rsid w:val="00C176FF"/>
    <w:rsid w:val="00C27E6E"/>
    <w:rsid w:val="00C36474"/>
    <w:rsid w:val="00C41CFB"/>
    <w:rsid w:val="00C42215"/>
    <w:rsid w:val="00C52C54"/>
    <w:rsid w:val="00C64443"/>
    <w:rsid w:val="00C77654"/>
    <w:rsid w:val="00C94EF5"/>
    <w:rsid w:val="00CA142D"/>
    <w:rsid w:val="00CB4723"/>
    <w:rsid w:val="00CC1833"/>
    <w:rsid w:val="00CD3757"/>
    <w:rsid w:val="00CD52CA"/>
    <w:rsid w:val="00CE1D50"/>
    <w:rsid w:val="00CF0984"/>
    <w:rsid w:val="00D14064"/>
    <w:rsid w:val="00D2066D"/>
    <w:rsid w:val="00D402B1"/>
    <w:rsid w:val="00D517EB"/>
    <w:rsid w:val="00D6048D"/>
    <w:rsid w:val="00D76532"/>
    <w:rsid w:val="00D92DE6"/>
    <w:rsid w:val="00D932A1"/>
    <w:rsid w:val="00DD2596"/>
    <w:rsid w:val="00DE48FA"/>
    <w:rsid w:val="00DE4B91"/>
    <w:rsid w:val="00E06D8E"/>
    <w:rsid w:val="00E26710"/>
    <w:rsid w:val="00E55F26"/>
    <w:rsid w:val="00E61EAB"/>
    <w:rsid w:val="00E87059"/>
    <w:rsid w:val="00E96A69"/>
    <w:rsid w:val="00EA1402"/>
    <w:rsid w:val="00EA446D"/>
    <w:rsid w:val="00EC67C7"/>
    <w:rsid w:val="00ED23C9"/>
    <w:rsid w:val="00ED5097"/>
    <w:rsid w:val="00EE507C"/>
    <w:rsid w:val="00EF4F1B"/>
    <w:rsid w:val="00F01D77"/>
    <w:rsid w:val="00F024B2"/>
    <w:rsid w:val="00F13187"/>
    <w:rsid w:val="00F260AF"/>
    <w:rsid w:val="00F27AE0"/>
    <w:rsid w:val="00F31E53"/>
    <w:rsid w:val="00F57965"/>
    <w:rsid w:val="00F57BFB"/>
    <w:rsid w:val="00F604D0"/>
    <w:rsid w:val="00F64598"/>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F48627A"/>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D1E5-F10A-42F6-9534-C20E9205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製品比較表　カルシトリオールカプセル0.25μg「BMD」</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カルシトリオールカプセル0.25μg「BMD」</dc:title>
  <dc:creator>BIOWS27</dc:creator>
  <cp:lastModifiedBy>江田大曜</cp:lastModifiedBy>
  <cp:revision>3</cp:revision>
  <cp:lastPrinted>2021-03-15T01:40:00Z</cp:lastPrinted>
  <dcterms:created xsi:type="dcterms:W3CDTF">2023-02-10T05:41:00Z</dcterms:created>
  <dcterms:modified xsi:type="dcterms:W3CDTF">2023-03-09T07:09:00Z</dcterms:modified>
</cp:coreProperties>
</file>