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F830" w14:textId="1C6B1262" w:rsidR="002D7188" w:rsidRPr="009A2A5C" w:rsidRDefault="00EE1D9E" w:rsidP="00AD7F87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B29CF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CF159" wp14:editId="4533CE85">
                <wp:simplePos x="0" y="0"/>
                <wp:positionH relativeFrom="column">
                  <wp:posOffset>5695950</wp:posOffset>
                </wp:positionH>
                <wp:positionV relativeFrom="paragraph">
                  <wp:posOffset>-67310</wp:posOffset>
                </wp:positionV>
                <wp:extent cx="1049020" cy="2578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32BE3" w14:textId="3526D91C" w:rsidR="00EE1D9E" w:rsidRPr="00296EF4" w:rsidRDefault="00EE1D9E" w:rsidP="00EE1D9E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DD3DFE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572EF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CF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5pt;margin-top:-5.3pt;width:82.6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" filled="f" stroked="f">
                <v:textbox>
                  <w:txbxContent>
                    <w:p w14:paraId="28C32BE3" w14:textId="3526D91C" w:rsidR="00EE1D9E" w:rsidRPr="00296EF4" w:rsidRDefault="00EE1D9E" w:rsidP="00EE1D9E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DD3DFE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</w:t>
                      </w:r>
                      <w:r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E572EF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D2066D" w:rsidRPr="00E759F7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723558" wp14:editId="44DE1909">
                <wp:simplePos x="0" y="0"/>
                <wp:positionH relativeFrom="column">
                  <wp:posOffset>5644515</wp:posOffset>
                </wp:positionH>
                <wp:positionV relativeFrom="paragraph">
                  <wp:posOffset>-683895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7B5B3" w14:textId="0305CF7D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2F5E83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FA4B6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1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3558" id="_x0000_s1027" type="#_x0000_t202" style="position:absolute;left:0;text-align:left;margin-left:444.45pt;margin-top:-53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" filled="f" stroked="f">
                <v:textbox>
                  <w:txbxContent>
                    <w:p w14:paraId="5647B5B3" w14:textId="0305CF7D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2F5E83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FA4B6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1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9A2A5C">
        <w:rPr>
          <w:rFonts w:ascii="ＭＳ Ｐゴシック" w:eastAsia="ＭＳ Ｐゴシック" w:hAnsi="ＭＳ Ｐゴシック" w:hint="eastAsia"/>
          <w:b/>
          <w:sz w:val="32"/>
          <w:szCs w:val="32"/>
        </w:rPr>
        <w:t>製品別比較表（案）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522"/>
        <w:gridCol w:w="34"/>
        <w:gridCol w:w="1496"/>
        <w:gridCol w:w="1530"/>
        <w:gridCol w:w="1531"/>
      </w:tblGrid>
      <w:tr w:rsidR="00F024B2" w:rsidRPr="000767A5" w14:paraId="3C222197" w14:textId="77777777" w:rsidTr="00EA5940">
        <w:trPr>
          <w:trHeight w:val="350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D122E36" w14:textId="77777777" w:rsidR="002D7188" w:rsidRPr="000767A5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83D995" w14:textId="77777777" w:rsidR="002D7188" w:rsidRPr="000767A5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063F0EA9" w14:textId="1C3CF972" w:rsidR="002D7188" w:rsidRPr="000767A5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0A0F8D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7B5CF2" w:rsidRPr="000767A5" w14:paraId="06C09A02" w14:textId="77777777" w:rsidTr="00EA5940">
        <w:trPr>
          <w:trHeight w:val="616"/>
        </w:trPr>
        <w:tc>
          <w:tcPr>
            <w:tcW w:w="111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46F808A" w14:textId="77777777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522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4A2EA13" w14:textId="77777777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</w:tc>
        <w:tc>
          <w:tcPr>
            <w:tcW w:w="4591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8FAC0BB" w14:textId="74171B01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0767A5" w:rsidRPr="000767A5" w14:paraId="113EA1F0" w14:textId="77777777" w:rsidTr="00EA5940">
        <w:trPr>
          <w:trHeight w:val="616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E0EA90" w14:textId="77777777" w:rsidR="000767A5" w:rsidRPr="000767A5" w:rsidRDefault="000767A5" w:rsidP="000767A5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522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09353C1" w14:textId="77777777" w:rsidR="000767A5" w:rsidRPr="000767A5" w:rsidRDefault="000767A5" w:rsidP="000767A5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アルファカルシドールカプセル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1.0µg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｢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｣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F00EADA" w14:textId="6A3A3964" w:rsidR="000767A5" w:rsidRPr="000767A5" w:rsidRDefault="000767A5" w:rsidP="000767A5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7B5CF2" w:rsidRPr="000767A5" w14:paraId="6C7BD1EB" w14:textId="77777777" w:rsidTr="00EA5940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D727AA" w14:textId="77777777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522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9766F" w14:textId="705C92E0" w:rsidR="007B5CF2" w:rsidRPr="000767A5" w:rsidRDefault="00FA4B6B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6</w:t>
            </w:r>
            <w:r w:rsidR="002F5E83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DD3DFE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7B5CF2" w:rsidRPr="000767A5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円／</w:t>
            </w:r>
            <w:r w:rsidR="00BF2663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</w:p>
        </w:tc>
        <w:tc>
          <w:tcPr>
            <w:tcW w:w="4591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E1335A" w14:textId="676F6EC4" w:rsidR="00404F49" w:rsidRPr="000767A5" w:rsidRDefault="00A50A5B" w:rsidP="00404F49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B33655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2</w:t>
            </w:r>
            <w:r w:rsidR="00B33655" w:rsidRPr="00B33655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4</w:t>
            </w:r>
            <w:r w:rsidR="002F5E83" w:rsidRPr="00B33655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 w:rsidR="00B33655" w:rsidRPr="00B33655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5</w:t>
            </w:r>
            <w:r w:rsidR="004A6348" w:rsidRPr="00B33655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0</w:t>
            </w:r>
            <w:r w:rsidR="007B5CF2" w:rsidRPr="000767A5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円／</w:t>
            </w:r>
            <w:r w:rsidR="00BF2663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</w:tr>
      <w:tr w:rsidR="007B5CF2" w:rsidRPr="000767A5" w14:paraId="3E64E7B8" w14:textId="77777777" w:rsidTr="0010057D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31167C" w14:textId="77777777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11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388577" w14:textId="6328A5EF" w:rsidR="007B5CF2" w:rsidRPr="000767A5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１カプセル</w:t>
            </w:r>
            <w:r w:rsidR="003A363F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中　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アルファカルシドール</w:t>
            </w:r>
            <w:r w:rsidR="004A6348" w:rsidRPr="000767A5">
              <w:rPr>
                <w:rFonts w:asciiTheme="majorHAnsi" w:eastAsia="ＭＳ Ｐゴシック" w:hAnsiTheme="majorHAnsi" w:cstheme="majorHAnsi"/>
                <w:szCs w:val="21"/>
              </w:rPr>
              <w:t>1.0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µg</w:t>
            </w:r>
          </w:p>
        </w:tc>
      </w:tr>
      <w:tr w:rsidR="00B33655" w:rsidRPr="000767A5" w14:paraId="04DF3079" w14:textId="77777777" w:rsidTr="00B33655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1A4E3E" w14:textId="77777777" w:rsidR="00B33655" w:rsidRPr="000767A5" w:rsidRDefault="00B33655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A4B6B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FA4B6B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4C38768A" w14:textId="77777777" w:rsidR="00B33655" w:rsidRPr="000767A5" w:rsidRDefault="00B33655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4556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5FC33" w14:textId="77777777" w:rsidR="00B33655" w:rsidRPr="000767A5" w:rsidRDefault="00B33655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活性型ビタミンＤ</w:t>
            </w:r>
            <w:r w:rsidRPr="000767A5">
              <w:rPr>
                <w:rFonts w:asciiTheme="majorHAnsi" w:eastAsia="ＭＳ Ｐゴシック" w:hAnsiTheme="majorHAnsi" w:cstheme="majorHAnsi"/>
                <w:szCs w:val="21"/>
                <w:vertAlign w:val="subscript"/>
              </w:rPr>
              <w:t>3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製剤</w:t>
            </w:r>
          </w:p>
        </w:tc>
        <w:tc>
          <w:tcPr>
            <w:tcW w:w="4557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287A0E" w14:textId="48BB3F55" w:rsidR="00B33655" w:rsidRPr="000767A5" w:rsidRDefault="00B33655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C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a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・骨代謝改善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1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α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-OH-D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₃製剤</w:t>
            </w:r>
          </w:p>
        </w:tc>
      </w:tr>
      <w:tr w:rsidR="00EA5940" w:rsidRPr="000767A5" w14:paraId="3C438647" w14:textId="77777777" w:rsidTr="00C14C25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534D14" w14:textId="77777777" w:rsidR="00EA5940" w:rsidRPr="000767A5" w:rsidRDefault="00EA5940" w:rsidP="00EA5940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73C0B7CD" w14:textId="77777777" w:rsidR="00EA5940" w:rsidRPr="000767A5" w:rsidRDefault="00EA5940" w:rsidP="00EA5940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1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5834E0" w14:textId="77777777" w:rsidR="00EA5940" w:rsidRDefault="00EA5940" w:rsidP="003A363F">
            <w:pPr>
              <w:ind w:left="151" w:hangingChars="70" w:hanging="151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下記疾患におけるビタミンＤ代謝異常に伴う諸症状（低カルシウム血症、テタニー、骨痛、骨病変等）の改善</w:t>
            </w:r>
          </w:p>
          <w:p w14:paraId="29F14F11" w14:textId="77777777" w:rsidR="00EA5940" w:rsidRDefault="00EA5940" w:rsidP="00EA5940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 xml:space="preserve">　慢性腎不全、副甲状腺機能低下症、ビタミンＤ抵抗性クル病・骨軟化症</w:t>
            </w:r>
          </w:p>
          <w:p w14:paraId="297302EA" w14:textId="77777777" w:rsidR="00EA5940" w:rsidRDefault="00EA5940" w:rsidP="00EA5940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骨粗鬆症</w:t>
            </w:r>
          </w:p>
        </w:tc>
      </w:tr>
      <w:tr w:rsidR="000767A5" w:rsidRPr="000767A5" w14:paraId="0DDAF010" w14:textId="77777777" w:rsidTr="00B92298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831F46" w14:textId="77777777" w:rsidR="000767A5" w:rsidRPr="000767A5" w:rsidRDefault="000767A5" w:rsidP="000767A5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12536CDE" w14:textId="77777777" w:rsidR="000767A5" w:rsidRPr="000767A5" w:rsidRDefault="000767A5" w:rsidP="000767A5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1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84291D" w14:textId="77777777" w:rsidR="000767A5" w:rsidRDefault="000767A5" w:rsidP="000767A5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本剤は、患者の血清カルシウム濃度の十分な管理のもとに、投与量を調整する。</w:t>
            </w:r>
          </w:p>
          <w:p w14:paraId="5A29F44E" w14:textId="77777777" w:rsidR="000767A5" w:rsidRDefault="000767A5" w:rsidP="000767A5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慢性腎不全、骨粗鬆症の場合</w:t>
            </w:r>
          </w:p>
          <w:p w14:paraId="168E4C13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6C09326B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ただし、年齢、症状により適宜増減する。</w:t>
            </w:r>
          </w:p>
          <w:p w14:paraId="37E01195" w14:textId="77777777" w:rsidR="000767A5" w:rsidRDefault="000767A5" w:rsidP="000767A5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副甲状腺機能低下症、その他のビタミン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D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代謝異常に伴う疾患の場合</w:t>
            </w:r>
          </w:p>
          <w:p w14:paraId="2A0F4B62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4.0µg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27CBC8AB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ただし、疾患、年齢、症状、病型により適宜増減する。</w:t>
            </w:r>
          </w:p>
          <w:p w14:paraId="4FDE0856" w14:textId="77777777" w:rsidR="000767A5" w:rsidRDefault="000767A5" w:rsidP="000767A5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（小児用量）</w:t>
            </w:r>
          </w:p>
          <w:p w14:paraId="13F29846" w14:textId="77777777" w:rsidR="000767A5" w:rsidRDefault="000767A5" w:rsidP="000767A5">
            <w:pPr>
              <w:spacing w:line="240" w:lineRule="exact"/>
              <w:ind w:leftChars="100" w:left="21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通常、小児に対しては骨粗鬆症の場合には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0.03µg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を、その他の疾患の場合には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0.1µg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5CC85E6A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ただし、疾患、症状により適宜増減する。</w:t>
            </w:r>
          </w:p>
        </w:tc>
      </w:tr>
      <w:tr w:rsidR="008519C8" w:rsidRPr="000767A5" w14:paraId="5E2DCF33" w14:textId="77777777" w:rsidTr="00EA5940">
        <w:trPr>
          <w:trHeight w:val="789"/>
        </w:trPr>
        <w:tc>
          <w:tcPr>
            <w:tcW w:w="111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384A57" w14:textId="77777777" w:rsidR="008519C8" w:rsidRPr="000767A5" w:rsidRDefault="008519C8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522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318472" w14:textId="6FE187BD" w:rsidR="008519C8" w:rsidRPr="000767A5" w:rsidRDefault="008519C8" w:rsidP="00C70D09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中鎖脂肪酸トリグリセリド</w:t>
            </w:r>
            <w:r w:rsidR="00C70D09">
              <w:rPr>
                <w:rFonts w:asciiTheme="majorHAnsi" w:eastAsia="ＭＳ Ｐゴシック" w:hAnsiTheme="majorHAnsi" w:cstheme="majorHAnsi" w:hint="eastAsia"/>
                <w:color w:val="000000"/>
                <w:spacing w:val="-16"/>
                <w:sz w:val="20"/>
                <w:szCs w:val="20"/>
              </w:rPr>
              <w:t>、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ゼラチン、濃グリセリン、エチルパラベン、プロピルパラベン、酸化チタン、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黄色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5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号、赤色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102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号</w:t>
            </w:r>
            <w:r w:rsidR="00C70D09" w:rsidRPr="00C70D09">
              <w:rPr>
                <w:rFonts w:asciiTheme="majorHAnsi" w:eastAsia="ＭＳ Ｐゴシック" w:hAnsiTheme="majorHAnsi" w:cstheme="majorHAnsi" w:hint="eastAsia"/>
                <w:color w:val="000000"/>
                <w:spacing w:val="-16"/>
                <w:sz w:val="20"/>
                <w:szCs w:val="20"/>
              </w:rPr>
              <w:t>、大豆レシチン</w:t>
            </w:r>
          </w:p>
        </w:tc>
        <w:tc>
          <w:tcPr>
            <w:tcW w:w="4591" w:type="dxa"/>
            <w:gridSpan w:val="4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DB2DCE3" w14:textId="77777777" w:rsidR="00133B05" w:rsidRPr="00FA4B6B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FA4B6B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内容物：中鎖脂肪酸トリグリセリド、無水エタノール</w:t>
            </w:r>
          </w:p>
          <w:p w14:paraId="21D0B148" w14:textId="77777777" w:rsidR="008519C8" w:rsidRPr="000767A5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  <w:r w:rsidRPr="00FA4B6B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カプセル：ゼラチン、グリセリン、ソルビン酸カリウム、酸化チタン、黄色三二酸化鉄</w:t>
            </w:r>
          </w:p>
        </w:tc>
      </w:tr>
      <w:tr w:rsidR="00656B0C" w:rsidRPr="000767A5" w14:paraId="2A44A5FA" w14:textId="77777777" w:rsidTr="00167D52">
        <w:trPr>
          <w:trHeight w:val="765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72D2A3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A4B6B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FA4B6B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6077B67" w14:textId="77777777" w:rsidR="000768CC" w:rsidRPr="000767A5" w:rsidRDefault="002F28A2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淡</w:t>
            </w:r>
            <w:r w:rsidR="004A6348" w:rsidRPr="000767A5">
              <w:rPr>
                <w:rFonts w:asciiTheme="majorHAnsi" w:eastAsia="ＭＳ Ｐゴシック" w:hAnsiTheme="majorHAnsi" w:cstheme="majorHAnsi"/>
                <w:szCs w:val="21"/>
              </w:rPr>
              <w:t>紅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色不透明な球形の軟カプセル剤</w:t>
            </w:r>
            <w:r w:rsidR="000768CC" w:rsidRPr="000767A5">
              <w:rPr>
                <w:rFonts w:asciiTheme="majorHAnsi" w:eastAsia="ＭＳ Ｐゴシック" w:hAnsiTheme="majorHAnsi" w:cstheme="majorHAnsi"/>
                <w:szCs w:val="21"/>
              </w:rPr>
              <w:t>で、においはない。</w:t>
            </w:r>
          </w:p>
          <w:p w14:paraId="5815DD22" w14:textId="77777777" w:rsidR="000768CC" w:rsidRPr="000767A5" w:rsidRDefault="000768C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内容物は無色～淡黄色の粘性の液で、においはなく、味は緩和である。</w:t>
            </w:r>
          </w:p>
          <w:p w14:paraId="59D13C77" w14:textId="77777777" w:rsidR="002F28A2" w:rsidRPr="000767A5" w:rsidRDefault="00656B0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color w:val="FF000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識別コード：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="004A6348" w:rsidRPr="000767A5">
              <w:rPr>
                <w:rFonts w:asciiTheme="majorHAnsi" w:eastAsia="ＭＳ Ｐゴシック" w:hAnsiTheme="majorHAnsi" w:cstheme="majorHAnsi"/>
                <w:szCs w:val="21"/>
              </w:rPr>
              <w:t>23</w:t>
            </w:r>
            <w:r w:rsidR="000768CC" w:rsidRPr="000767A5">
              <w:rPr>
                <w:rFonts w:asciiTheme="majorHAnsi" w:eastAsia="ＭＳ Ｐゴシック" w:hAnsiTheme="majorHAnsi" w:cstheme="majorHAnsi"/>
                <w:szCs w:val="21"/>
              </w:rPr>
              <w:t>（</w:t>
            </w:r>
            <w:r w:rsidR="000768CC" w:rsidRPr="000767A5">
              <w:rPr>
                <w:rFonts w:asciiTheme="majorHAnsi" w:eastAsia="ＭＳ Ｐゴシック" w:hAnsiTheme="majorHAnsi" w:cstheme="majorHAnsi"/>
                <w:szCs w:val="21"/>
              </w:rPr>
              <w:t>PTP</w:t>
            </w:r>
            <w:r w:rsidR="000768CC" w:rsidRPr="000767A5">
              <w:rPr>
                <w:rFonts w:asciiTheme="majorHAnsi" w:eastAsia="ＭＳ Ｐゴシック" w:hAnsiTheme="majorHAnsi" w:cstheme="majorHAnsi"/>
                <w:szCs w:val="21"/>
              </w:rPr>
              <w:t>に表示）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4B097646" w14:textId="77777777" w:rsidR="00656B0C" w:rsidRPr="000767A5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直径（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0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50B3B7D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重量（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mg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AF5FF01" w14:textId="77777777" w:rsidR="00656B0C" w:rsidRPr="000767A5" w:rsidRDefault="004A6348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2D780F2" wp14:editId="107AA22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-15875</wp:posOffset>
                  </wp:positionV>
                  <wp:extent cx="859790" cy="78549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6B0C" w:rsidRPr="000767A5" w14:paraId="1524FE0B" w14:textId="77777777" w:rsidTr="00167D52">
        <w:trPr>
          <w:trHeight w:val="765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A02EC7" w14:textId="77777777" w:rsidR="00656B0C" w:rsidRPr="000767A5" w:rsidRDefault="00656B0C" w:rsidP="00866BF6">
            <w:pPr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</w:p>
        </w:tc>
        <w:tc>
          <w:tcPr>
            <w:tcW w:w="452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6A2F62A7" w14:textId="77777777" w:rsidR="00656B0C" w:rsidRPr="000767A5" w:rsidRDefault="00656B0C" w:rsidP="002A7EAA">
            <w:pPr>
              <w:ind w:leftChars="16" w:left="1023" w:hangingChars="459" w:hanging="989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6E8A31E" w14:textId="77777777" w:rsidR="00656B0C" w:rsidRPr="000767A5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約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53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C698CF" w14:textId="77777777" w:rsidR="00656B0C" w:rsidRPr="000767A5" w:rsidRDefault="00133B05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E0E7AE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</w:p>
        </w:tc>
      </w:tr>
      <w:tr w:rsidR="00656B0C" w:rsidRPr="000767A5" w14:paraId="07E32F88" w14:textId="77777777" w:rsidTr="00317C4E">
        <w:tblPrEx>
          <w:tblCellMar>
            <w:left w:w="99" w:type="dxa"/>
            <w:right w:w="99" w:type="dxa"/>
          </w:tblCellMar>
        </w:tblPrEx>
        <w:trPr>
          <w:trHeight w:val="4017"/>
        </w:trPr>
        <w:tc>
          <w:tcPr>
            <w:tcW w:w="111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329AFA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7B703E63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1C164671" w14:textId="77777777" w:rsidR="00656B0C" w:rsidRPr="000767A5" w:rsidRDefault="00656B0C" w:rsidP="00AD7F8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113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D9914E0" w14:textId="77777777" w:rsidR="00656B0C" w:rsidRPr="000767A5" w:rsidRDefault="00317C4E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767A5">
              <w:rPr>
                <w:rFonts w:asciiTheme="majorHAnsi" w:eastAsia="ＭＳ Ｐゴシック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BAC5F28" wp14:editId="2ECB4DF6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176720</wp:posOffset>
                  </wp:positionV>
                  <wp:extent cx="4987290" cy="2374265"/>
                  <wp:effectExtent l="0" t="0" r="3810" b="6985"/>
                  <wp:wrapNone/>
                  <wp:docPr id="1" name="グラフ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3695D9-4B45-4542-9321-5F94CDE7E8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6B0C" w:rsidRPr="000767A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【血清中濃度比較試験（人、空腹時）】</w:t>
            </w:r>
          </w:p>
          <w:p w14:paraId="14C29538" w14:textId="77777777" w:rsidR="002F28A2" w:rsidRPr="000767A5" w:rsidRDefault="002F28A2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656B0C" w:rsidRPr="000767A5" w14:paraId="16208E90" w14:textId="77777777" w:rsidTr="0010057D">
        <w:trPr>
          <w:trHeight w:val="284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1A33200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113" w:type="dxa"/>
            <w:gridSpan w:val="5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5CC1E950" w14:textId="77777777" w:rsidR="00656B0C" w:rsidRPr="000767A5" w:rsidRDefault="00656B0C" w:rsidP="007C777B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</w:rPr>
              <w:t>生物学的同等性試験の統計解析結果から、両製剤の生物学的同等性が確認された。</w:t>
            </w:r>
          </w:p>
        </w:tc>
      </w:tr>
      <w:tr w:rsidR="00F024B2" w:rsidRPr="000767A5" w14:paraId="4E3B21C0" w14:textId="77777777" w:rsidTr="0010057D">
        <w:trPr>
          <w:trHeight w:val="380"/>
        </w:trPr>
        <w:tc>
          <w:tcPr>
            <w:tcW w:w="11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09DE62" w14:textId="77777777" w:rsidR="002A7EAA" w:rsidRPr="000767A5" w:rsidRDefault="002A7EAA" w:rsidP="00866BF6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11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55F05" w14:textId="77777777" w:rsidR="002A7EAA" w:rsidRPr="000767A5" w:rsidRDefault="002A7EAA" w:rsidP="00866BF6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4D8AA1E9" w14:textId="77777777" w:rsidR="009F53A3" w:rsidRPr="009A2A5C" w:rsidRDefault="009F53A3" w:rsidP="001A3F00">
      <w:pPr>
        <w:rPr>
          <w:rFonts w:ascii="ＭＳ Ｐゴシック" w:eastAsia="ＭＳ Ｐゴシック" w:hAnsi="ＭＳ Ｐゴシック"/>
        </w:rPr>
      </w:pPr>
    </w:p>
    <w:sectPr w:rsidR="009F53A3" w:rsidRPr="009A2A5C" w:rsidSect="002F28A2">
      <w:pgSz w:w="11906" w:h="16838" w:code="9"/>
      <w:pgMar w:top="568" w:right="720" w:bottom="426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87B4" w14:textId="77777777" w:rsidR="001A263B" w:rsidRDefault="001A263B" w:rsidP="004739A6">
      <w:r>
        <w:separator/>
      </w:r>
    </w:p>
  </w:endnote>
  <w:endnote w:type="continuationSeparator" w:id="0">
    <w:p w14:paraId="5C5B13F6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9455" w14:textId="77777777" w:rsidR="001A263B" w:rsidRDefault="001A263B" w:rsidP="004739A6">
      <w:r>
        <w:separator/>
      </w:r>
    </w:p>
  </w:footnote>
  <w:footnote w:type="continuationSeparator" w:id="0">
    <w:p w14:paraId="1479282A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067442">
    <w:abstractNumId w:val="6"/>
  </w:num>
  <w:num w:numId="2" w16cid:durableId="989870314">
    <w:abstractNumId w:val="10"/>
  </w:num>
  <w:num w:numId="3" w16cid:durableId="1055743297">
    <w:abstractNumId w:val="1"/>
  </w:num>
  <w:num w:numId="4" w16cid:durableId="1297025125">
    <w:abstractNumId w:val="4"/>
  </w:num>
  <w:num w:numId="5" w16cid:durableId="1325086610">
    <w:abstractNumId w:val="9"/>
  </w:num>
  <w:num w:numId="6" w16cid:durableId="301544278">
    <w:abstractNumId w:val="0"/>
  </w:num>
  <w:num w:numId="7" w16cid:durableId="891038912">
    <w:abstractNumId w:val="5"/>
  </w:num>
  <w:num w:numId="8" w16cid:durableId="1042051945">
    <w:abstractNumId w:val="7"/>
  </w:num>
  <w:num w:numId="9" w16cid:durableId="569579643">
    <w:abstractNumId w:val="8"/>
  </w:num>
  <w:num w:numId="10" w16cid:durableId="1380589840">
    <w:abstractNumId w:val="3"/>
  </w:num>
  <w:num w:numId="11" w16cid:durableId="141447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4BFF"/>
    <w:rsid w:val="00056E38"/>
    <w:rsid w:val="00062FCC"/>
    <w:rsid w:val="000715B9"/>
    <w:rsid w:val="000767A5"/>
    <w:rsid w:val="000768CC"/>
    <w:rsid w:val="000827DD"/>
    <w:rsid w:val="000A0F8D"/>
    <w:rsid w:val="000A5AE0"/>
    <w:rsid w:val="000A5D2F"/>
    <w:rsid w:val="000C1BD3"/>
    <w:rsid w:val="000E075C"/>
    <w:rsid w:val="000E6E64"/>
    <w:rsid w:val="000F75FA"/>
    <w:rsid w:val="0010057D"/>
    <w:rsid w:val="00127179"/>
    <w:rsid w:val="00133B05"/>
    <w:rsid w:val="00162773"/>
    <w:rsid w:val="00167D52"/>
    <w:rsid w:val="00177ED3"/>
    <w:rsid w:val="001A263B"/>
    <w:rsid w:val="001A3F00"/>
    <w:rsid w:val="001A790E"/>
    <w:rsid w:val="001C3B22"/>
    <w:rsid w:val="001D1B8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743AD"/>
    <w:rsid w:val="00276D89"/>
    <w:rsid w:val="00296EF4"/>
    <w:rsid w:val="002A050E"/>
    <w:rsid w:val="002A55B3"/>
    <w:rsid w:val="002A7EAA"/>
    <w:rsid w:val="002C0647"/>
    <w:rsid w:val="002D5141"/>
    <w:rsid w:val="002D7188"/>
    <w:rsid w:val="002E2531"/>
    <w:rsid w:val="002F28A2"/>
    <w:rsid w:val="002F5E83"/>
    <w:rsid w:val="00306DFF"/>
    <w:rsid w:val="003071E9"/>
    <w:rsid w:val="00317C4E"/>
    <w:rsid w:val="00336CB1"/>
    <w:rsid w:val="00353A58"/>
    <w:rsid w:val="00374B51"/>
    <w:rsid w:val="00387D7D"/>
    <w:rsid w:val="003A363F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04F49"/>
    <w:rsid w:val="00415BA5"/>
    <w:rsid w:val="004462F3"/>
    <w:rsid w:val="004739A6"/>
    <w:rsid w:val="00474C7A"/>
    <w:rsid w:val="00481FFD"/>
    <w:rsid w:val="00483F97"/>
    <w:rsid w:val="004A6348"/>
    <w:rsid w:val="004E5EAE"/>
    <w:rsid w:val="0050238E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4EFE"/>
    <w:rsid w:val="00615F8D"/>
    <w:rsid w:val="0061737B"/>
    <w:rsid w:val="00633315"/>
    <w:rsid w:val="006455B2"/>
    <w:rsid w:val="00645BD2"/>
    <w:rsid w:val="00645CE1"/>
    <w:rsid w:val="00650AA0"/>
    <w:rsid w:val="00656B0C"/>
    <w:rsid w:val="00661D2B"/>
    <w:rsid w:val="0066501A"/>
    <w:rsid w:val="0067705F"/>
    <w:rsid w:val="00690532"/>
    <w:rsid w:val="006A5858"/>
    <w:rsid w:val="006B1801"/>
    <w:rsid w:val="006D0AEE"/>
    <w:rsid w:val="006F2831"/>
    <w:rsid w:val="00710D1F"/>
    <w:rsid w:val="00732D06"/>
    <w:rsid w:val="007358D5"/>
    <w:rsid w:val="007401BD"/>
    <w:rsid w:val="007447EB"/>
    <w:rsid w:val="007554BA"/>
    <w:rsid w:val="0076016A"/>
    <w:rsid w:val="00773B7E"/>
    <w:rsid w:val="007A21FD"/>
    <w:rsid w:val="007B5CF2"/>
    <w:rsid w:val="007C35B1"/>
    <w:rsid w:val="007C777B"/>
    <w:rsid w:val="007E7CA5"/>
    <w:rsid w:val="007F4583"/>
    <w:rsid w:val="007F4D06"/>
    <w:rsid w:val="00806218"/>
    <w:rsid w:val="00823F7D"/>
    <w:rsid w:val="008519C8"/>
    <w:rsid w:val="00866BF6"/>
    <w:rsid w:val="0088574B"/>
    <w:rsid w:val="008A4614"/>
    <w:rsid w:val="008A6F69"/>
    <w:rsid w:val="008C5FB0"/>
    <w:rsid w:val="008D3191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A2A5C"/>
    <w:rsid w:val="009A4EF9"/>
    <w:rsid w:val="009E3B3E"/>
    <w:rsid w:val="009F2C89"/>
    <w:rsid w:val="009F53A3"/>
    <w:rsid w:val="00A0792A"/>
    <w:rsid w:val="00A50A5B"/>
    <w:rsid w:val="00A707E9"/>
    <w:rsid w:val="00A7188A"/>
    <w:rsid w:val="00A7329E"/>
    <w:rsid w:val="00AB57E7"/>
    <w:rsid w:val="00AC28B5"/>
    <w:rsid w:val="00AC423C"/>
    <w:rsid w:val="00AD7F87"/>
    <w:rsid w:val="00B12D30"/>
    <w:rsid w:val="00B33655"/>
    <w:rsid w:val="00B40083"/>
    <w:rsid w:val="00B4403E"/>
    <w:rsid w:val="00B44F8B"/>
    <w:rsid w:val="00B829CA"/>
    <w:rsid w:val="00B82E77"/>
    <w:rsid w:val="00B959BE"/>
    <w:rsid w:val="00BA39CA"/>
    <w:rsid w:val="00BC67AB"/>
    <w:rsid w:val="00BE65A4"/>
    <w:rsid w:val="00BE6AD1"/>
    <w:rsid w:val="00BF2663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0D09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6048D"/>
    <w:rsid w:val="00D76532"/>
    <w:rsid w:val="00D92DE6"/>
    <w:rsid w:val="00D932A1"/>
    <w:rsid w:val="00DD2596"/>
    <w:rsid w:val="00DD3DFE"/>
    <w:rsid w:val="00DE48FA"/>
    <w:rsid w:val="00DE4B91"/>
    <w:rsid w:val="00E55F26"/>
    <w:rsid w:val="00E572EF"/>
    <w:rsid w:val="00E61EAB"/>
    <w:rsid w:val="00E759F7"/>
    <w:rsid w:val="00E87059"/>
    <w:rsid w:val="00E96A69"/>
    <w:rsid w:val="00EA1402"/>
    <w:rsid w:val="00EA446D"/>
    <w:rsid w:val="00EA5940"/>
    <w:rsid w:val="00EC67C7"/>
    <w:rsid w:val="00ED23C9"/>
    <w:rsid w:val="00ED5097"/>
    <w:rsid w:val="00EE1D9E"/>
    <w:rsid w:val="00EE507C"/>
    <w:rsid w:val="00EF4F1B"/>
    <w:rsid w:val="00F01D77"/>
    <w:rsid w:val="00F024B2"/>
    <w:rsid w:val="00F13187"/>
    <w:rsid w:val="00F260AF"/>
    <w:rsid w:val="00F57965"/>
    <w:rsid w:val="00F57BFB"/>
    <w:rsid w:val="00FA2D28"/>
    <w:rsid w:val="00FA4B6B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0C3EC79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60.124\disk\02&#12288;&#12499;&#12458;&#12513;&#12487;&#12451;&#12463;&#12473;\&#8251;NAS&#25972;&#29702;&#12501;&#12457;&#12523;&#12480;&#12540;\&#20849;&#36890;\4%20%20&#23398;&#34899;\1&#12288;DI&#38306;&#36899;\1%20&#20869;&#26381;&#34220;\&#12450;&#12523;&#12501;&#12449;&#12459;&#12523;&#12471;&#12489;&#12540;&#12523;&#12459;&#12503;&#12475;&#12523;\04%20&#35069;&#21697;&#21029;&#27604;&#36611;&#34920;\2018&#24180;04&#26376;&#25913;&#35330;\alfacalcidol1.0%202018_0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34177484571185"/>
          <c:y val="8.0920862751934608E-2"/>
          <c:w val="0.81769360408896274"/>
          <c:h val="0.7307477893676575"/>
        </c:manualLayout>
      </c:layout>
      <c:scatterChart>
        <c:scatterStyle val="lineMarker"/>
        <c:varyColors val="0"/>
        <c:ser>
          <c:idx val="1"/>
          <c:order val="0"/>
          <c:tx>
            <c:v>アルファカルシドールカプセル1.0µg｢BMD｣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minus"/>
            <c:errValType val="cust"/>
            <c:noEndCap val="0"/>
            <c:minus>
              <c:numLit>
                <c:formatCode>General</c:formatCode>
                <c:ptCount val="8"/>
                <c:pt idx="0">
                  <c:v>14.2</c:v>
                </c:pt>
                <c:pt idx="1">
                  <c:v>20</c:v>
                </c:pt>
                <c:pt idx="2">
                  <c:v>37.5</c:v>
                </c:pt>
                <c:pt idx="3">
                  <c:v>35.5</c:v>
                </c:pt>
                <c:pt idx="4">
                  <c:v>29.7</c:v>
                </c:pt>
                <c:pt idx="5">
                  <c:v>30.599999999999898</c:v>
                </c:pt>
                <c:pt idx="6">
                  <c:v>15.4</c:v>
                </c:pt>
                <c:pt idx="7">
                  <c:v>13.0999999999999</c:v>
                </c:pt>
              </c:numLit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23.7</c:v>
              </c:pt>
              <c:pt idx="1">
                <c:v>35.6</c:v>
              </c:pt>
              <c:pt idx="2">
                <c:v>50.3</c:v>
              </c:pt>
              <c:pt idx="3">
                <c:v>55.8</c:v>
              </c:pt>
              <c:pt idx="4">
                <c:v>47.7</c:v>
              </c:pt>
              <c:pt idx="5">
                <c:v>42.3</c:v>
              </c:pt>
              <c:pt idx="6">
                <c:v>24.8</c:v>
              </c:pt>
              <c:pt idx="7">
                <c:v>20.399999999999899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56BE-452B-9F27-1A4C863F4BF1}"/>
            </c:ext>
          </c:extLst>
        </c:ser>
        <c:ser>
          <c:idx val="0"/>
          <c:order val="1"/>
          <c:tx>
            <c:v>標準製剤</c:v>
          </c:tx>
          <c:spPr>
            <a:ln w="12700">
              <a:solidFill>
                <a:sysClr val="windowText" lastClr="000000"/>
              </a:solidFill>
              <a:prstDash val="sysDash"/>
            </a:ln>
          </c:spPr>
          <c:marker>
            <c:symbol val="circl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errBars>
            <c:errDir val="y"/>
            <c:errBarType val="plus"/>
            <c:errValType val="cust"/>
            <c:noEndCap val="0"/>
            <c:plus>
              <c:numLit>
                <c:formatCode>General</c:formatCode>
                <c:ptCount val="8"/>
                <c:pt idx="0">
                  <c:v>33</c:v>
                </c:pt>
                <c:pt idx="1">
                  <c:v>51.1</c:v>
                </c:pt>
                <c:pt idx="2">
                  <c:v>65.099999999999895</c:v>
                </c:pt>
                <c:pt idx="3">
                  <c:v>75.8</c:v>
                </c:pt>
                <c:pt idx="4">
                  <c:v>65.400000000000006</c:v>
                </c:pt>
                <c:pt idx="5">
                  <c:v>56</c:v>
                </c:pt>
                <c:pt idx="6">
                  <c:v>34.9</c:v>
                </c:pt>
                <c:pt idx="7">
                  <c:v>38.6</c:v>
                </c:pt>
              </c:numLit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25</c:v>
              </c:pt>
              <c:pt idx="1">
                <c:v>37.5</c:v>
              </c:pt>
              <c:pt idx="2">
                <c:v>52</c:v>
              </c:pt>
              <c:pt idx="3">
                <c:v>54.3</c:v>
              </c:pt>
              <c:pt idx="4">
                <c:v>50.7</c:v>
              </c:pt>
              <c:pt idx="5">
                <c:v>43</c:v>
              </c:pt>
              <c:pt idx="6">
                <c:v>26.3</c:v>
              </c:pt>
              <c:pt idx="7">
                <c:v>26.6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56BE-452B-9F27-1A4C863F4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6836800"/>
        <c:axId val="1"/>
      </c:scatterChart>
      <c:valAx>
        <c:axId val="306836800"/>
        <c:scaling>
          <c:orientation val="minMax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ja-JP" b="0"/>
                  <a:t>時間</a:t>
                </a:r>
                <a:r>
                  <a:rPr lang="en-US" b="0"/>
                  <a:t>(hr)</a:t>
                </a:r>
                <a:endParaRPr lang="ja-JP" b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ja-JP" sz="800" b="0"/>
                  <a:t>血清中</a:t>
                </a:r>
                <a:r>
                  <a:rPr lang="en-US" sz="800" b="0"/>
                  <a:t>1α,25-(OH)2D</a:t>
                </a:r>
                <a:r>
                  <a:rPr lang="ja-JP" sz="800" b="0"/>
                  <a:t>濃度　</a:t>
                </a:r>
                <a:r>
                  <a:rPr lang="en-US" sz="800" b="0"/>
                  <a:t>(pg/mL)</a:t>
                </a:r>
                <a:endParaRPr lang="ja-JP" sz="800" b="0"/>
              </a:p>
            </c:rich>
          </c:tx>
          <c:layout>
            <c:manualLayout>
              <c:xMode val="edge"/>
              <c:yMode val="edge"/>
              <c:x val="2.3014965234608831E-2"/>
              <c:y val="0.1850205809144705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68368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2330413961412722"/>
          <c:y val="0.1008737929898984"/>
          <c:w val="0.55524243680066299"/>
          <c:h val="0.14439337149277007"/>
        </c:manualLayout>
      </c:layout>
      <c:overlay val="0"/>
      <c:spPr>
        <a:noFill/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ＭＳ Ｐゴシック" pitchFamily="50" charset="-128"/>
          <a:ea typeface="ＭＳ Ｐゴシック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4F6A-1D19-4557-9112-E76FD16F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アルファカルシドールカプセル1.0μg「BMD」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アルファカルシドールカプセル1.0μg「BMD」</dc:title>
  <dc:creator>BIOWS27</dc:creator>
  <cp:lastModifiedBy>江田大曜</cp:lastModifiedBy>
  <cp:revision>4</cp:revision>
  <cp:lastPrinted>2022-03-16T05:12:00Z</cp:lastPrinted>
  <dcterms:created xsi:type="dcterms:W3CDTF">2023-02-10T02:35:00Z</dcterms:created>
  <dcterms:modified xsi:type="dcterms:W3CDTF">2023-03-09T06:57:00Z</dcterms:modified>
</cp:coreProperties>
</file>