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E35B" w14:textId="7E0C74B5" w:rsidR="002D7188" w:rsidRPr="009A2A5C" w:rsidRDefault="00D2066D" w:rsidP="00165C63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040BD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6F9C7" wp14:editId="42791C43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39BF2" w14:textId="4AB216D3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12BF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1A04F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8295C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F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0C839BF2" w14:textId="4AB216D3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912BF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1A04F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E8295C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522"/>
        <w:gridCol w:w="34"/>
        <w:gridCol w:w="1496"/>
        <w:gridCol w:w="1530"/>
        <w:gridCol w:w="1531"/>
      </w:tblGrid>
      <w:tr w:rsidR="00F024B2" w:rsidRPr="00A10534" w14:paraId="6EDEDF3D" w14:textId="77777777" w:rsidTr="00F604D0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C6A0BA6" w14:textId="77777777" w:rsidR="002D7188" w:rsidRPr="00A10534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4DC73C" w14:textId="77777777" w:rsidR="002D7188" w:rsidRPr="00A10534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1E0F9E0" w14:textId="2BCDF35E" w:rsidR="002D7188" w:rsidRPr="00A10534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8D55DE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A10534" w14:paraId="32FDD691" w14:textId="77777777" w:rsidTr="00F604D0">
        <w:trPr>
          <w:trHeight w:val="61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7271155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0D0D28E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591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62A61FC" w14:textId="2062BB6E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A10534" w:rsidRPr="00A10534" w14:paraId="584686B4" w14:textId="77777777" w:rsidTr="00F604D0">
        <w:trPr>
          <w:trHeight w:val="61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D403B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036032F" w14:textId="77777777" w:rsidR="00A10534" w:rsidRPr="00A10534" w:rsidRDefault="00A10534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24DD32" w14:textId="06BD2482" w:rsidR="00A10534" w:rsidRPr="00A10534" w:rsidRDefault="00A10534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7B5CF2" w:rsidRPr="00A10534" w14:paraId="3EDDDCFF" w14:textId="77777777" w:rsidTr="00F604D0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AA826E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A8409" w14:textId="3567A717" w:rsidR="007B5CF2" w:rsidRPr="00A10534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5.</w:t>
            </w:r>
            <w:r w:rsidR="00912BFB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9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</w:t>
            </w:r>
            <w:r w:rsidR="00C72503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883172" w14:textId="5D920DEE" w:rsidR="00404F49" w:rsidRPr="00A10534" w:rsidRDefault="00081112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081112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9.40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C72503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A10534" w14:paraId="226C997B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7402C5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9B1B21" w14:textId="4F8AB483" w:rsidR="007B5CF2" w:rsidRPr="00A10534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１カプセル中</w:t>
            </w:r>
            <w:r w:rsidR="00F155CE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アルファカルシドール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</w:p>
        </w:tc>
      </w:tr>
      <w:tr w:rsidR="00081112" w:rsidRPr="00A10534" w14:paraId="1A7ADD49" w14:textId="77777777" w:rsidTr="00081112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48CB04" w14:textId="77777777" w:rsidR="00081112" w:rsidRPr="00A10534" w:rsidRDefault="0008111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4A7B16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4A7B16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72A12F4B" w14:textId="77777777" w:rsidR="00081112" w:rsidRPr="00A10534" w:rsidRDefault="0008111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4556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55275" w14:textId="77777777" w:rsidR="00081112" w:rsidRPr="00A10534" w:rsidRDefault="0008111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活性型ビタミンＤ</w:t>
            </w:r>
            <w:r w:rsidRPr="00A10534">
              <w:rPr>
                <w:rFonts w:asciiTheme="majorHAnsi" w:eastAsia="ＭＳ Ｐゴシック" w:hAnsiTheme="majorHAnsi" w:cstheme="majorHAnsi"/>
                <w:szCs w:val="21"/>
                <w:vertAlign w:val="subscript"/>
              </w:rPr>
              <w:t>3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製剤</w:t>
            </w:r>
          </w:p>
        </w:tc>
        <w:tc>
          <w:tcPr>
            <w:tcW w:w="4557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A03E18" w14:textId="50FB1F60" w:rsidR="00081112" w:rsidRPr="00A10534" w:rsidRDefault="0008111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・骨代謝改善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-OH-D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₃製剤</w:t>
            </w:r>
          </w:p>
        </w:tc>
      </w:tr>
      <w:tr w:rsidR="0075349D" w:rsidRPr="00A10534" w14:paraId="43DF9631" w14:textId="77777777" w:rsidTr="00FA52CD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8806B1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5B75B7F3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1EC4A9" w14:textId="77777777" w:rsidR="0075349D" w:rsidRDefault="0075349D" w:rsidP="00F155CE">
            <w:pPr>
              <w:ind w:left="151" w:hangingChars="70" w:hanging="151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下記疾患におけるビタミンＤ代謝異常に伴う諸症状（低カルシウム血症、テタニー、骨痛、骨病変等）の改善</w:t>
            </w:r>
          </w:p>
          <w:p w14:paraId="0D6B6A01" w14:textId="77777777" w:rsidR="0075349D" w:rsidRDefault="0075349D" w:rsidP="0075349D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 xml:space="preserve">　慢性腎不全、副甲状腺機能低下症、ビタミンＤ抵抗性クル病・骨軟化症</w:t>
            </w:r>
          </w:p>
          <w:p w14:paraId="6CCE5D56" w14:textId="77777777" w:rsidR="0075349D" w:rsidRDefault="0075349D" w:rsidP="0075349D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骨粗鬆症</w:t>
            </w:r>
          </w:p>
        </w:tc>
      </w:tr>
      <w:tr w:rsidR="00A10534" w:rsidRPr="00A10534" w14:paraId="32E4F6F0" w14:textId="77777777" w:rsidTr="00272F80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1A9A5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36260299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3E7189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55967953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08B93601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44597777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3748E56D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02964E3C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5B43F9C9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59D27162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79549384" w14:textId="77777777" w:rsidR="00A10534" w:rsidRDefault="00A10534" w:rsidP="00A10534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3CAC23C4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A10534" w14:paraId="5C637787" w14:textId="77777777" w:rsidTr="00F604D0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E21BC6" w14:textId="77777777" w:rsidR="008519C8" w:rsidRPr="00A10534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522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AC5678" w14:textId="2E28ECEE" w:rsidR="008519C8" w:rsidRPr="00A10534" w:rsidRDefault="008519C8" w:rsidP="0008677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中鎖脂肪酸トリグリセリド</w:t>
            </w:r>
            <w:r w:rsidR="00086778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、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ゼラチン、濃グリセリン、エチルパラベン、プロピルパラベン、酸化チタン、</w:t>
            </w:r>
            <w:r w:rsidR="00133B05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緑色</w:t>
            </w:r>
            <w:r w:rsidR="00A10534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</w:t>
            </w:r>
            <w:r w:rsidR="00133B05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号</w:t>
            </w:r>
            <w:r w:rsidR="00086778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、大豆レシチン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A7E1AA0" w14:textId="77777777" w:rsidR="00133B05" w:rsidRPr="00A10534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内容物：中鎖脂肪酸トリグリセリド、無水エタノール</w:t>
            </w:r>
          </w:p>
          <w:p w14:paraId="12D04E95" w14:textId="77777777" w:rsidR="008519C8" w:rsidRPr="00A10534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カプセル：ゼラチン、グリセリン、ソルビン酸カリウム、酸化チタン、黄色三二酸化鉄</w:t>
            </w:r>
          </w:p>
        </w:tc>
      </w:tr>
      <w:tr w:rsidR="00656B0C" w:rsidRPr="00A10534" w14:paraId="655B43EF" w14:textId="77777777" w:rsidTr="00E06D8E">
        <w:trPr>
          <w:trHeight w:val="765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ED683B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4A7B16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4A7B16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4C498BF" w14:textId="77777777" w:rsidR="000768CC" w:rsidRPr="00A10534" w:rsidRDefault="002F28A2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淡</w:t>
            </w:r>
            <w:r w:rsidR="0010057D" w:rsidRPr="00A10534">
              <w:rPr>
                <w:rFonts w:asciiTheme="majorHAnsi" w:eastAsia="ＭＳ Ｐゴシック" w:hAnsiTheme="majorHAnsi" w:cstheme="majorHAnsi"/>
                <w:szCs w:val="21"/>
              </w:rPr>
              <w:t>緑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色不透明な球形の軟カプセル剤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で、においはない。</w:t>
            </w:r>
          </w:p>
          <w:p w14:paraId="25248DDD" w14:textId="77777777" w:rsidR="000768CC" w:rsidRPr="00A10534" w:rsidRDefault="000768C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内容物は無色～淡黄色の粘性の液で、においはなく、味は緩和である。</w:t>
            </w:r>
          </w:p>
          <w:p w14:paraId="06630CCA" w14:textId="77777777" w:rsidR="002F28A2" w:rsidRPr="00A10534" w:rsidRDefault="00656B0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color w:val="FF000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識別コード：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="00133B05" w:rsidRPr="00A10534">
              <w:rPr>
                <w:rFonts w:asciiTheme="majorHAnsi" w:eastAsia="ＭＳ Ｐゴシック" w:hAnsiTheme="majorHAnsi" w:cstheme="majorHAnsi"/>
                <w:szCs w:val="21"/>
              </w:rPr>
              <w:t>22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（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PTP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に表示）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20EE4906" w14:textId="77777777" w:rsidR="00656B0C" w:rsidRPr="00A10534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直径（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0742206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24A3EE2" w14:textId="77777777" w:rsidR="00656B0C" w:rsidRPr="00A10534" w:rsidRDefault="0010057D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B3E0F6E" wp14:editId="56E2C7AD">
                  <wp:extent cx="853440" cy="786765"/>
                  <wp:effectExtent l="0" t="0" r="381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B0C" w:rsidRPr="00A10534" w14:paraId="680D416A" w14:textId="77777777" w:rsidTr="00E06D8E">
        <w:trPr>
          <w:trHeight w:val="765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4A0DE0" w14:textId="77777777" w:rsidR="00656B0C" w:rsidRPr="00A10534" w:rsidRDefault="00656B0C" w:rsidP="00866BF6">
            <w:pPr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903335A" w14:textId="77777777" w:rsidR="00656B0C" w:rsidRPr="00A10534" w:rsidRDefault="00656B0C" w:rsidP="002A7EAA">
            <w:pPr>
              <w:ind w:leftChars="16" w:left="1023" w:hangingChars="459" w:hanging="989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D5C99A" w14:textId="77777777" w:rsidR="00656B0C" w:rsidRPr="00A10534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約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5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A404D7" w14:textId="77777777" w:rsidR="00656B0C" w:rsidRPr="00A10534" w:rsidRDefault="00133B05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D5A9B87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656B0C" w:rsidRPr="00A10534" w14:paraId="096A2245" w14:textId="77777777" w:rsidTr="0010057D">
        <w:tblPrEx>
          <w:tblCellMar>
            <w:left w:w="99" w:type="dxa"/>
            <w:right w:w="99" w:type="dxa"/>
          </w:tblCellMar>
        </w:tblPrEx>
        <w:trPr>
          <w:trHeight w:val="4028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936243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342D8D9D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529EA1BE" w14:textId="77777777" w:rsidR="00656B0C" w:rsidRPr="00A10534" w:rsidRDefault="00656B0C" w:rsidP="00AD7F8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AAFCA78" w14:textId="77777777" w:rsidR="00656B0C" w:rsidRPr="00A10534" w:rsidRDefault="00656B0C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【血清中濃度比較試験（人、空腹時）】</w:t>
            </w:r>
          </w:p>
          <w:p w14:paraId="34F72C45" w14:textId="77777777" w:rsidR="002F28A2" w:rsidRPr="00A10534" w:rsidRDefault="0010057D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noProof/>
              </w:rPr>
              <w:drawing>
                <wp:inline distT="0" distB="0" distL="0" distR="0" wp14:anchorId="55131415" wp14:editId="57F65A78">
                  <wp:extent cx="5096160" cy="2419560"/>
                  <wp:effectExtent l="0" t="0" r="0" b="0"/>
                  <wp:docPr id="1" name="グラフ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F0CC8B-546A-4C20-A37E-731BBD25CF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656B0C" w:rsidRPr="00A10534" w14:paraId="0738DF58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B16451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B625A8D" w14:textId="77777777" w:rsidR="00656B0C" w:rsidRPr="00A10534" w:rsidRDefault="00656B0C" w:rsidP="007C777B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</w:rPr>
              <w:t>生物学的同等性試験の統計解析結果から、両製剤の生物学的同等性が確認された。</w:t>
            </w:r>
          </w:p>
        </w:tc>
      </w:tr>
      <w:tr w:rsidR="00F024B2" w:rsidRPr="00A10534" w14:paraId="274028C1" w14:textId="77777777" w:rsidTr="0010057D">
        <w:trPr>
          <w:trHeight w:val="38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CD9DC" w14:textId="77777777" w:rsidR="002A7EAA" w:rsidRPr="00A10534" w:rsidRDefault="002A7EAA" w:rsidP="00866BF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E8AD0" w14:textId="77777777" w:rsidR="002A7EAA" w:rsidRPr="00A10534" w:rsidRDefault="002A7EAA" w:rsidP="00866BF6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636829C3" w14:textId="77777777" w:rsidR="009F53A3" w:rsidRPr="009A2A5C" w:rsidRDefault="009F53A3" w:rsidP="001A3F00">
      <w:pPr>
        <w:rPr>
          <w:rFonts w:ascii="ＭＳ Ｐゴシック" w:eastAsia="ＭＳ Ｐゴシック" w:hAnsi="ＭＳ Ｐゴシック"/>
        </w:rPr>
      </w:pPr>
    </w:p>
    <w:sectPr w:rsidR="009F53A3" w:rsidRPr="009A2A5C" w:rsidSect="002F28A2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C760" w14:textId="77777777" w:rsidR="001A263B" w:rsidRDefault="001A263B" w:rsidP="004739A6">
      <w:r>
        <w:separator/>
      </w:r>
    </w:p>
  </w:endnote>
  <w:endnote w:type="continuationSeparator" w:id="0">
    <w:p w14:paraId="07C21DA5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9C91" w14:textId="77777777" w:rsidR="001A263B" w:rsidRDefault="001A263B" w:rsidP="004739A6">
      <w:r>
        <w:separator/>
      </w:r>
    </w:p>
  </w:footnote>
  <w:footnote w:type="continuationSeparator" w:id="0">
    <w:p w14:paraId="231E7B32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688893">
    <w:abstractNumId w:val="6"/>
  </w:num>
  <w:num w:numId="2" w16cid:durableId="2021007595">
    <w:abstractNumId w:val="10"/>
  </w:num>
  <w:num w:numId="3" w16cid:durableId="1653101484">
    <w:abstractNumId w:val="1"/>
  </w:num>
  <w:num w:numId="4" w16cid:durableId="1038623018">
    <w:abstractNumId w:val="4"/>
  </w:num>
  <w:num w:numId="5" w16cid:durableId="2138058780">
    <w:abstractNumId w:val="9"/>
  </w:num>
  <w:num w:numId="6" w16cid:durableId="2017002129">
    <w:abstractNumId w:val="0"/>
  </w:num>
  <w:num w:numId="7" w16cid:durableId="223758567">
    <w:abstractNumId w:val="5"/>
  </w:num>
  <w:num w:numId="8" w16cid:durableId="1691564555">
    <w:abstractNumId w:val="7"/>
  </w:num>
  <w:num w:numId="9" w16cid:durableId="726270593">
    <w:abstractNumId w:val="8"/>
  </w:num>
  <w:num w:numId="10" w16cid:durableId="1816750371">
    <w:abstractNumId w:val="3"/>
  </w:num>
  <w:num w:numId="11" w16cid:durableId="196576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8CC"/>
    <w:rsid w:val="00081112"/>
    <w:rsid w:val="000827DD"/>
    <w:rsid w:val="00086778"/>
    <w:rsid w:val="000A5AE0"/>
    <w:rsid w:val="000A5D2F"/>
    <w:rsid w:val="000C1BD3"/>
    <w:rsid w:val="000E075C"/>
    <w:rsid w:val="000E6E64"/>
    <w:rsid w:val="000F75FA"/>
    <w:rsid w:val="0010057D"/>
    <w:rsid w:val="00127179"/>
    <w:rsid w:val="00133B05"/>
    <w:rsid w:val="00162773"/>
    <w:rsid w:val="00165C63"/>
    <w:rsid w:val="00177ED3"/>
    <w:rsid w:val="001A04F7"/>
    <w:rsid w:val="001A263B"/>
    <w:rsid w:val="001A3F00"/>
    <w:rsid w:val="001A790E"/>
    <w:rsid w:val="001C3B22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70D89"/>
    <w:rsid w:val="002743AD"/>
    <w:rsid w:val="00276D89"/>
    <w:rsid w:val="00296EF4"/>
    <w:rsid w:val="002A050E"/>
    <w:rsid w:val="002A55B3"/>
    <w:rsid w:val="002A7EAA"/>
    <w:rsid w:val="002C0647"/>
    <w:rsid w:val="002C47EB"/>
    <w:rsid w:val="002D5141"/>
    <w:rsid w:val="002D7188"/>
    <w:rsid w:val="002E2531"/>
    <w:rsid w:val="002F28A2"/>
    <w:rsid w:val="00306DFF"/>
    <w:rsid w:val="003071E9"/>
    <w:rsid w:val="00336CB1"/>
    <w:rsid w:val="00353A58"/>
    <w:rsid w:val="00374B51"/>
    <w:rsid w:val="00387D7D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4F49"/>
    <w:rsid w:val="00415BA5"/>
    <w:rsid w:val="004462F3"/>
    <w:rsid w:val="004739A6"/>
    <w:rsid w:val="00474C7A"/>
    <w:rsid w:val="00481FFD"/>
    <w:rsid w:val="00483F97"/>
    <w:rsid w:val="004A7B16"/>
    <w:rsid w:val="004E5EAE"/>
    <w:rsid w:val="0050238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B4563"/>
    <w:rsid w:val="006D0AEE"/>
    <w:rsid w:val="006F2831"/>
    <w:rsid w:val="00710D1F"/>
    <w:rsid w:val="00732D06"/>
    <w:rsid w:val="007358D5"/>
    <w:rsid w:val="007401BD"/>
    <w:rsid w:val="007447EB"/>
    <w:rsid w:val="0075349D"/>
    <w:rsid w:val="007554BA"/>
    <w:rsid w:val="0076016A"/>
    <w:rsid w:val="00773B7E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519C8"/>
    <w:rsid w:val="00866BF6"/>
    <w:rsid w:val="0088574B"/>
    <w:rsid w:val="008A4614"/>
    <w:rsid w:val="008A6F69"/>
    <w:rsid w:val="008C5FB0"/>
    <w:rsid w:val="008D3191"/>
    <w:rsid w:val="008D55DE"/>
    <w:rsid w:val="008E45CF"/>
    <w:rsid w:val="008F7467"/>
    <w:rsid w:val="00902454"/>
    <w:rsid w:val="00903536"/>
    <w:rsid w:val="009040BD"/>
    <w:rsid w:val="00904CCF"/>
    <w:rsid w:val="00912BFB"/>
    <w:rsid w:val="00915010"/>
    <w:rsid w:val="00941046"/>
    <w:rsid w:val="00944D06"/>
    <w:rsid w:val="00982180"/>
    <w:rsid w:val="009A2A5C"/>
    <w:rsid w:val="009A4EF9"/>
    <w:rsid w:val="009E3B3E"/>
    <w:rsid w:val="009F2C89"/>
    <w:rsid w:val="009F53A3"/>
    <w:rsid w:val="00A0792A"/>
    <w:rsid w:val="00A10534"/>
    <w:rsid w:val="00A707E9"/>
    <w:rsid w:val="00A7188A"/>
    <w:rsid w:val="00A7329E"/>
    <w:rsid w:val="00AB57E7"/>
    <w:rsid w:val="00AC28B5"/>
    <w:rsid w:val="00AC423C"/>
    <w:rsid w:val="00AD7F87"/>
    <w:rsid w:val="00B12D30"/>
    <w:rsid w:val="00B40083"/>
    <w:rsid w:val="00B44F8B"/>
    <w:rsid w:val="00B829CA"/>
    <w:rsid w:val="00B82E77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250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76532"/>
    <w:rsid w:val="00D92DE6"/>
    <w:rsid w:val="00D932A1"/>
    <w:rsid w:val="00DD2596"/>
    <w:rsid w:val="00DE48FA"/>
    <w:rsid w:val="00DE4B91"/>
    <w:rsid w:val="00E06D8E"/>
    <w:rsid w:val="00E55F26"/>
    <w:rsid w:val="00E61EAB"/>
    <w:rsid w:val="00E8295C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13187"/>
    <w:rsid w:val="00F155CE"/>
    <w:rsid w:val="00F260AF"/>
    <w:rsid w:val="00F31E53"/>
    <w:rsid w:val="00F57965"/>
    <w:rsid w:val="00F57BFB"/>
    <w:rsid w:val="00F604D0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2B9D1E3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79656766746353"/>
          <c:y val="5.6338679887236308E-2"/>
          <c:w val="0.8197175705149532"/>
          <c:h val="0.758718771264703"/>
        </c:manualLayout>
      </c:layout>
      <c:scatterChart>
        <c:scatterStyle val="lineMarker"/>
        <c:varyColors val="0"/>
        <c:ser>
          <c:idx val="0"/>
          <c:order val="0"/>
          <c:tx>
            <c:v>アルファカルシドールカプセル0.5µg｢BMD｣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minus"/>
            <c:errValType val="cust"/>
            <c:noEndCap val="0"/>
            <c:minus>
              <c:numLit>
                <c:formatCode>General</c:formatCode>
                <c:ptCount val="8"/>
                <c:pt idx="0">
                  <c:v>13.8826775627395</c:v>
                </c:pt>
                <c:pt idx="1">
                  <c:v>24.213741466349699</c:v>
                </c:pt>
                <c:pt idx="2">
                  <c:v>31.359262387349599</c:v>
                </c:pt>
                <c:pt idx="3">
                  <c:v>29.495952690711999</c:v>
                </c:pt>
                <c:pt idx="4">
                  <c:v>30.728603067119799</c:v>
                </c:pt>
                <c:pt idx="5">
                  <c:v>35.719010796628297</c:v>
                </c:pt>
                <c:pt idx="6">
                  <c:v>20.922976884003301</c:v>
                </c:pt>
                <c:pt idx="7">
                  <c:v>14.416002846898399</c:v>
                </c:pt>
              </c:numLit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27.75</c:v>
              </c:pt>
              <c:pt idx="1">
                <c:v>36.65</c:v>
              </c:pt>
              <c:pt idx="2">
                <c:v>47.4</c:v>
              </c:pt>
              <c:pt idx="3">
                <c:v>47.85</c:v>
              </c:pt>
              <c:pt idx="4">
                <c:v>41.55</c:v>
              </c:pt>
              <c:pt idx="5">
                <c:v>44.15</c:v>
              </c:pt>
              <c:pt idx="6">
                <c:v>30.2</c:v>
              </c:pt>
              <c:pt idx="7">
                <c:v>26.1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279B-455B-B6BF-96BA015E5B0E}"/>
            </c:ext>
          </c:extLst>
        </c:ser>
        <c:ser>
          <c:idx val="1"/>
          <c:order val="1"/>
          <c:tx>
            <c:v>標準製剤</c:v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circle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Lit>
                <c:formatCode>General</c:formatCode>
                <c:ptCount val="8"/>
                <c:pt idx="0">
                  <c:v>49.065464302824999</c:v>
                </c:pt>
                <c:pt idx="1">
                  <c:v>51.114304903775803</c:v>
                </c:pt>
                <c:pt idx="2">
                  <c:v>63.0781100175696</c:v>
                </c:pt>
                <c:pt idx="3">
                  <c:v>50.756271272598703</c:v>
                </c:pt>
                <c:pt idx="4">
                  <c:v>63.908210562695302</c:v>
                </c:pt>
                <c:pt idx="5">
                  <c:v>56.266969897098001</c:v>
                </c:pt>
                <c:pt idx="6">
                  <c:v>40.163321502504701</c:v>
                </c:pt>
                <c:pt idx="7">
                  <c:v>44.488248238035297</c:v>
                </c:pt>
              </c:numLit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28.45</c:v>
              </c:pt>
              <c:pt idx="1">
                <c:v>38.799999999999898</c:v>
              </c:pt>
              <c:pt idx="2">
                <c:v>51.5</c:v>
              </c:pt>
              <c:pt idx="3">
                <c:v>40.85</c:v>
              </c:pt>
              <c:pt idx="4">
                <c:v>50.05</c:v>
              </c:pt>
              <c:pt idx="5">
                <c:v>42.55</c:v>
              </c:pt>
              <c:pt idx="6">
                <c:v>32.65</c:v>
              </c:pt>
              <c:pt idx="7">
                <c:v>30.7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279B-455B-B6BF-96BA015E5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2364048"/>
        <c:axId val="1"/>
      </c:scatterChart>
      <c:valAx>
        <c:axId val="432364048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b="0"/>
                </a:pPr>
                <a:r>
                  <a:rPr lang="ja-JP" b="0"/>
                  <a:t>時間</a:t>
                </a:r>
                <a:r>
                  <a:rPr lang="en-US" b="0"/>
                  <a:t>(hr)</a:t>
                </a:r>
                <a:r>
                  <a:rPr lang="ja-JP" b="0"/>
                  <a:t>　　　</a:t>
                </a:r>
              </a:p>
            </c:rich>
          </c:tx>
          <c:layout>
            <c:manualLayout>
              <c:xMode val="edge"/>
              <c:yMode val="edge"/>
              <c:x val="0.48077945362463492"/>
              <c:y val="0.920987654320987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ja-JP" sz="800" b="0"/>
                  <a:t>血清中</a:t>
                </a:r>
                <a:r>
                  <a:rPr lang="en-US" sz="800" b="0"/>
                  <a:t>1α,25-(OH)2D</a:t>
                </a:r>
                <a:r>
                  <a:rPr lang="ja-JP" sz="800" b="0"/>
                  <a:t>濃度　</a:t>
                </a:r>
                <a:r>
                  <a:rPr lang="en-US" sz="800" b="0"/>
                  <a:t>(pg/mL)</a:t>
                </a:r>
                <a:endParaRPr lang="ja-JP" sz="800" b="0"/>
              </a:p>
            </c:rich>
          </c:tx>
          <c:layout>
            <c:manualLayout>
              <c:xMode val="edge"/>
              <c:yMode val="edge"/>
              <c:x val="2.2930575579461019E-2"/>
              <c:y val="0.186976572372897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23640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1866529887989351"/>
          <c:y val="0.10530378147176048"/>
          <c:w val="0.56842039111308251"/>
          <c:h val="0.143527559055118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7F47-69DE-4255-A057-0BB91EE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アルファカルシドールカプセル0.5μg「BMD」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アルファカルシドールカプセル0.5μg「BMD」</dc:title>
  <dc:creator>BIOWS27</dc:creator>
  <cp:lastModifiedBy>江田大曜</cp:lastModifiedBy>
  <cp:revision>4</cp:revision>
  <cp:lastPrinted>2022-03-16T05:12:00Z</cp:lastPrinted>
  <dcterms:created xsi:type="dcterms:W3CDTF">2023-02-10T02:19:00Z</dcterms:created>
  <dcterms:modified xsi:type="dcterms:W3CDTF">2023-03-09T06:55:00Z</dcterms:modified>
</cp:coreProperties>
</file>