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F16316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F16316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791B67" w:rsidTr="00D51ABF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791B67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7188" w:rsidRPr="00791B67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791B67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</w:tc>
      </w:tr>
      <w:tr w:rsidR="00486E67" w:rsidRPr="00791B67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791B67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486E67" w:rsidRPr="00791B67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486E67" w:rsidRPr="00791B67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EE1A07" w:rsidRPr="00791B67" w:rsidTr="00AF1FB4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E1A07" w:rsidRPr="00791B67" w:rsidRDefault="00EE1A07" w:rsidP="00135C1D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791B67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日本薬局方　セチリジン塩酸塩錠</w:t>
            </w:r>
          </w:p>
          <w:p w:rsidR="00EE1A07" w:rsidRPr="00791B67" w:rsidRDefault="00EE1A07" w:rsidP="00135C1D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791B67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セチリジン塩酸塩錠</w:t>
            </w:r>
            <w:r w:rsidR="008A7281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10</w:t>
            </w:r>
            <w:r w:rsidRPr="00791B67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Pr="00791B67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791B67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1A07" w:rsidRPr="00791B67" w:rsidRDefault="00EE1A07" w:rsidP="00135C1D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日本薬局方　セチリジン塩酸塩錠</w:t>
            </w:r>
          </w:p>
          <w:p w:rsidR="00EE1A07" w:rsidRPr="00791B67" w:rsidRDefault="00EE1A07" w:rsidP="00135C1D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セチリジン塩酸塩錠</w:t>
            </w:r>
            <w:r w:rsidR="008A7281">
              <w:rPr>
                <w:rFonts w:asciiTheme="majorHAnsi" w:eastAsia="ＭＳ Ｐゴシック" w:hAnsiTheme="majorHAnsi" w:cstheme="majorHAnsi" w:hint="eastAsia"/>
                <w:szCs w:val="21"/>
              </w:rPr>
              <w:t>10</w:t>
            </w: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（一般名）</w:t>
            </w:r>
          </w:p>
        </w:tc>
      </w:tr>
      <w:tr w:rsidR="00EE1A07" w:rsidRPr="00791B67" w:rsidTr="00D51ABF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A07" w:rsidRPr="00791B67" w:rsidRDefault="002F5217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31.5</w:t>
            </w:r>
            <w:bookmarkStart w:id="0" w:name="_GoBack"/>
            <w:bookmarkEnd w:id="0"/>
            <w:r w:rsidR="008A7281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0</w:t>
            </w:r>
            <w:r w:rsidR="00EE1A07" w:rsidRPr="00791B67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1A07" w:rsidRPr="00791B67" w:rsidRDefault="002F5217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65.5</w:t>
            </w:r>
            <w:r w:rsidR="00EE1A07"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EE1A07"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円／錠</w:t>
            </w:r>
          </w:p>
        </w:tc>
      </w:tr>
      <w:tr w:rsidR="00EE1A07" w:rsidRPr="00791B6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1</w:t>
            </w: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錠中、「日局」セチリジン塩酸塩</w:t>
            </w:r>
            <w:r w:rsidR="008A7281">
              <w:rPr>
                <w:rFonts w:asciiTheme="majorHAnsi" w:eastAsia="ＭＳ Ｐゴシック" w:hAnsiTheme="majorHAnsi" w:cstheme="majorHAnsi" w:hint="eastAsia"/>
                <w:szCs w:val="21"/>
              </w:rPr>
              <w:t>10</w:t>
            </w: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mg</w:t>
            </w: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を含有する。</w:t>
            </w:r>
          </w:p>
        </w:tc>
      </w:tr>
      <w:tr w:rsidR="00EE1A07" w:rsidRPr="00791B6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2F5217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377303296"/>
              </w:rPr>
              <w:t>薬</w:t>
            </w:r>
            <w:r w:rsidRPr="002F5217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377303296"/>
              </w:rPr>
              <w:t>効</w:t>
            </w:r>
          </w:p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持続性選択</w:t>
            </w: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H1</w:t>
            </w: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受容体拮抗・アレルギー性疾患治療薬</w:t>
            </w:r>
          </w:p>
        </w:tc>
      </w:tr>
      <w:tr w:rsidR="00EE1A07" w:rsidRPr="00791B6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AF1FB4" w:rsidRDefault="00EE1A07" w:rsidP="00DF10FD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アレルギー性鼻炎、蕁麻疹、湿疹・皮膚炎、痒疹、皮膚そう痒症</w:t>
            </w:r>
          </w:p>
        </w:tc>
      </w:tr>
      <w:tr w:rsidR="00EE1A07" w:rsidRPr="00791B67" w:rsidTr="00C946E3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通常、成人にはセチリジン塩酸塩として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1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回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10mg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を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1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日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1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回、就寝前に経口投与する。</w:t>
            </w:r>
          </w:p>
          <w:p w:rsidR="00EE1A07" w:rsidRPr="00DF10FD" w:rsidRDefault="00EE1A07" w:rsidP="00DF10FD">
            <w:pPr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なお、年齢、症状により適宜増減するが、最高投与量は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1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日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20mg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とする。</w:t>
            </w:r>
          </w:p>
        </w:tc>
      </w:tr>
      <w:tr w:rsidR="00EE1A07" w:rsidRPr="00791B67" w:rsidTr="00AF1FB4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EE1A07" w:rsidRPr="00791B67" w:rsidRDefault="00EE1A07" w:rsidP="00EE1A07">
            <w:pPr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</w:rPr>
              <w:t>乳糖水和物、結晶セルロース、軽質無水ケイ酸、クロスポビドン、ステアリン酸マグネシウム、ヒプロメロース、酸化チタン、タルク、マクロゴール</w:t>
            </w:r>
            <w:r w:rsidRPr="00791B67">
              <w:rPr>
                <w:rFonts w:asciiTheme="majorHAnsi" w:eastAsia="ＭＳ Ｐゴシック" w:hAnsiTheme="majorHAnsi" w:cstheme="majorHAnsi"/>
              </w:rPr>
              <w:t>6000</w:t>
            </w:r>
            <w:r w:rsidRPr="00791B67">
              <w:rPr>
                <w:rFonts w:asciiTheme="majorHAnsi" w:eastAsia="ＭＳ Ｐゴシック" w:hAnsiTheme="majorHAnsi" w:cstheme="majorHAnsi"/>
              </w:rPr>
              <w:t>、カルナウバロウ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EE1A07" w:rsidRPr="00791B67" w:rsidRDefault="00EE1A07" w:rsidP="00EE1A07">
            <w:pPr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</w:rPr>
              <w:t>乳糖水和物、結晶セルロース、軽質無水ケイ酸、ステアリン酸マグネシウム、ヒプロメロース、酸化チタン、マクロゴール</w:t>
            </w:r>
            <w:r w:rsidRPr="00791B67">
              <w:rPr>
                <w:rFonts w:asciiTheme="majorHAnsi" w:eastAsia="ＭＳ Ｐゴシック" w:hAnsiTheme="majorHAnsi" w:cstheme="majorHAnsi"/>
              </w:rPr>
              <w:t>400</w:t>
            </w:r>
          </w:p>
        </w:tc>
      </w:tr>
      <w:tr w:rsidR="00EE1A07" w:rsidRPr="00791B67" w:rsidTr="00AF1FB4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2F5217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85842943"/>
              </w:rPr>
              <w:t>性</w:t>
            </w:r>
            <w:r w:rsidRPr="002F5217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白色</w:t>
            </w:r>
          </w:p>
          <w:p w:rsidR="00EE1A07" w:rsidRPr="00791B67" w:rsidRDefault="00EE1A07" w:rsidP="00EE1A07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フィルムコーティング錠</w:t>
            </w:r>
          </w:p>
          <w:p w:rsidR="00EE1A07" w:rsidRPr="00791B67" w:rsidRDefault="00EE1A07" w:rsidP="00EE1A07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8A7281">
              <w:rPr>
                <w:rFonts w:asciiTheme="majorHAnsi" w:eastAsia="ＭＳ Ｐゴシック" w:hAnsiTheme="majorHAnsi" w:cstheme="majorHAnsi" w:hint="eastAsia"/>
                <w:szCs w:val="21"/>
              </w:rPr>
              <w:t>46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厚さ（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="00570093"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g</w:t>
            </w:r>
            <w:r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EE1A07" w:rsidRPr="00791B67" w:rsidTr="00AF1FB4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E1A07" w:rsidRPr="00791B67" w:rsidRDefault="00EE1A07" w:rsidP="00EE1A07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EE1A07" w:rsidRPr="00791B67" w:rsidRDefault="00EE1A07" w:rsidP="00EE1A07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E1A07" w:rsidRPr="00791B67" w:rsidRDefault="008A7281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7.1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E1A07" w:rsidRPr="00791B67" w:rsidRDefault="008A7281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3.3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EE1A07" w:rsidRPr="00791B67" w:rsidRDefault="008A7281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119.0</w:t>
            </w:r>
          </w:p>
        </w:tc>
      </w:tr>
      <w:tr w:rsidR="00EE1A07" w:rsidRPr="00791B67" w:rsidTr="00AF1FB4">
        <w:trPr>
          <w:trHeight w:val="108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E1A07" w:rsidRPr="00791B67" w:rsidRDefault="00EE1A07" w:rsidP="00EE1A07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EE1A07" w:rsidRPr="00791B67" w:rsidRDefault="00EE1A07" w:rsidP="00EE1A07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:rsidR="00EE1A07" w:rsidRPr="00791B67" w:rsidRDefault="008A7281" w:rsidP="00EE1A07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75648" behindDoc="0" locked="0" layoutInCell="1" allowOverlap="1" wp14:anchorId="454AEC2C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72126</wp:posOffset>
                  </wp:positionV>
                  <wp:extent cx="585470" cy="548640"/>
                  <wp:effectExtent l="0" t="0" r="5080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E1A07"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表</w:t>
            </w:r>
          </w:p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:rsidR="00EE1A07" w:rsidRPr="00791B67" w:rsidRDefault="008A7281" w:rsidP="00EE1A07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77696" behindDoc="0" locked="0" layoutInCell="1" allowOverlap="1" wp14:anchorId="6B17D527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72126</wp:posOffset>
                  </wp:positionV>
                  <wp:extent cx="585470" cy="548640"/>
                  <wp:effectExtent l="0" t="0" r="5080" b="381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E1A07"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裏</w:t>
            </w:r>
          </w:p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:rsidR="00EE1A07" w:rsidRPr="00791B67" w:rsidRDefault="008A7281" w:rsidP="00EE1A07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76672" behindDoc="0" locked="0" layoutInCell="1" allowOverlap="1" wp14:anchorId="6089BF60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72126</wp:posOffset>
                  </wp:positionV>
                  <wp:extent cx="585470" cy="548640"/>
                  <wp:effectExtent l="0" t="0" r="5080" b="381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E1A07" w:rsidRPr="00791B67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側面</w:t>
            </w:r>
          </w:p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EE1A07" w:rsidRPr="00791B67" w:rsidTr="00D51ABF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E1A07" w:rsidRPr="00791B67" w:rsidRDefault="00570093" w:rsidP="00EE1A07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791B67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【溶出試験（試験液、</w:t>
            </w:r>
            <w:r w:rsidRPr="00791B67">
              <w:rPr>
                <w:rFonts w:asciiTheme="majorHAnsi" w:eastAsia="ＭＳ Ｐゴシック" w:hAnsiTheme="majorHAnsi" w:cstheme="majorHAnsi"/>
                <w:sz w:val="20"/>
                <w:szCs w:val="20"/>
              </w:rPr>
              <w:t>pH6.8</w:t>
            </w:r>
            <w:r w:rsidRPr="00791B67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）】</w:t>
            </w:r>
          </w:p>
          <w:p w:rsidR="00570093" w:rsidRPr="00791B67" w:rsidRDefault="008A7281" w:rsidP="00EE1A07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0F66E20">
                  <wp:extent cx="2799319" cy="2124000"/>
                  <wp:effectExtent l="0" t="0" r="127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319" cy="21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EE1A07" w:rsidRPr="00791B67" w:rsidRDefault="00EE1A07" w:rsidP="00EE1A07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791B67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【血漿中濃度比較試験（人、空腹時）】</w:t>
            </w:r>
          </w:p>
          <w:p w:rsidR="00C6774F" w:rsidRPr="00791B67" w:rsidRDefault="008A7281" w:rsidP="00EE1A07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4C53539">
                  <wp:extent cx="2743204" cy="21240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4" cy="21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A07" w:rsidRPr="00791B67" w:rsidTr="00D51ABF">
        <w:trPr>
          <w:trHeight w:val="702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EE1A07" w:rsidRPr="00791B67" w:rsidRDefault="00EE1A07" w:rsidP="00EE1A07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EE1A07" w:rsidRPr="00791B67" w:rsidTr="00BB46BC">
        <w:trPr>
          <w:trHeight w:val="1043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1A07" w:rsidRPr="00791B67" w:rsidRDefault="00EE1A07" w:rsidP="00EE1A07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3B" w:rsidRDefault="001A263B" w:rsidP="004739A6">
      <w:r>
        <w:separator/>
      </w:r>
    </w:p>
  </w:endnote>
  <w:endnote w:type="continuationSeparator" w:id="0">
    <w:p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3B" w:rsidRDefault="001A263B" w:rsidP="004739A6">
      <w:r>
        <w:separator/>
      </w:r>
    </w:p>
  </w:footnote>
  <w:footnote w:type="continuationSeparator" w:id="0">
    <w:p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1213"/>
    <w:rsid w:val="00027FAB"/>
    <w:rsid w:val="00034A30"/>
    <w:rsid w:val="00046F10"/>
    <w:rsid w:val="00054BFF"/>
    <w:rsid w:val="00056E38"/>
    <w:rsid w:val="00062FCC"/>
    <w:rsid w:val="000715B9"/>
    <w:rsid w:val="000827DD"/>
    <w:rsid w:val="000A5D2F"/>
    <w:rsid w:val="000C1BD3"/>
    <w:rsid w:val="000E075C"/>
    <w:rsid w:val="000F75FA"/>
    <w:rsid w:val="00127179"/>
    <w:rsid w:val="00135C1D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2F5217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739A6"/>
    <w:rsid w:val="00474C7A"/>
    <w:rsid w:val="00481FFD"/>
    <w:rsid w:val="00483F97"/>
    <w:rsid w:val="00486E67"/>
    <w:rsid w:val="00495E9A"/>
    <w:rsid w:val="004E5EAE"/>
    <w:rsid w:val="0050238E"/>
    <w:rsid w:val="00535C36"/>
    <w:rsid w:val="0055239F"/>
    <w:rsid w:val="00553983"/>
    <w:rsid w:val="00570093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A7281"/>
    <w:rsid w:val="008C5FB0"/>
    <w:rsid w:val="008D3191"/>
    <w:rsid w:val="008D749C"/>
    <w:rsid w:val="008E45CF"/>
    <w:rsid w:val="008F7467"/>
    <w:rsid w:val="00902454"/>
    <w:rsid w:val="00903536"/>
    <w:rsid w:val="00904CCF"/>
    <w:rsid w:val="009112FC"/>
    <w:rsid w:val="00915010"/>
    <w:rsid w:val="00941046"/>
    <w:rsid w:val="00944D06"/>
    <w:rsid w:val="00982180"/>
    <w:rsid w:val="009A4EF9"/>
    <w:rsid w:val="009E3B3E"/>
    <w:rsid w:val="009F2C89"/>
    <w:rsid w:val="009F53A3"/>
    <w:rsid w:val="009F72CB"/>
    <w:rsid w:val="00A0792A"/>
    <w:rsid w:val="00A707E9"/>
    <w:rsid w:val="00A7188A"/>
    <w:rsid w:val="00A7329E"/>
    <w:rsid w:val="00AB57E7"/>
    <w:rsid w:val="00AC28B5"/>
    <w:rsid w:val="00AC423C"/>
    <w:rsid w:val="00AD7F87"/>
    <w:rsid w:val="00AF1FB4"/>
    <w:rsid w:val="00B12D30"/>
    <w:rsid w:val="00B40083"/>
    <w:rsid w:val="00B44F8B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774F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DF10FD"/>
    <w:rsid w:val="00E02FD0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4F1B"/>
    <w:rsid w:val="00F01D77"/>
    <w:rsid w:val="00F024B2"/>
    <w:rsid w:val="00F16316"/>
    <w:rsid w:val="00F260AF"/>
    <w:rsid w:val="00F57965"/>
    <w:rsid w:val="00F57BFB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B2176BA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1CA2-BF43-4C57-96F5-F98C7AFB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アゼルニジピン錠8mg「BMD」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セチリジン塩酸塩錠10「BMD」</dc:title>
  <dc:creator>BIOWS27</dc:creator>
  <cp:lastModifiedBy>BIOWS27</cp:lastModifiedBy>
  <cp:revision>7</cp:revision>
  <cp:lastPrinted>2018-04-11T02:55:00Z</cp:lastPrinted>
  <dcterms:created xsi:type="dcterms:W3CDTF">2018-04-11T02:50:00Z</dcterms:created>
  <dcterms:modified xsi:type="dcterms:W3CDTF">2020-03-18T06:03:00Z</dcterms:modified>
</cp:coreProperties>
</file>