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5B472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5B472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71"/>
        <w:gridCol w:w="2272"/>
        <w:gridCol w:w="2272"/>
        <w:gridCol w:w="2272"/>
      </w:tblGrid>
      <w:tr w:rsidR="00F024B2" w:rsidRPr="001E0AA2" w:rsidTr="00A702AF">
        <w:trPr>
          <w:trHeight w:val="35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1E0AA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1E0AA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4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1E0AA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1E0AA2" w:rsidTr="00A702AF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43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4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1E0AA2" w:rsidRPr="001E0AA2" w:rsidTr="000E7CE5">
        <w:trPr>
          <w:trHeight w:val="567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E0AA2" w:rsidRPr="001E0AA2" w:rsidRDefault="001E0AA2" w:rsidP="001E0AA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43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E0AA2" w:rsidRPr="001E0AA2" w:rsidRDefault="001E0AA2" w:rsidP="001E0AA2">
            <w:pPr>
              <w:ind w:leftChars="-7" w:left="-2" w:hangingChars="7" w:hanging="13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日本薬局方　カンデサルタンシレキセチル錠</w:t>
            </w:r>
          </w:p>
          <w:p w:rsidR="001E0AA2" w:rsidRPr="001E0AA2" w:rsidRDefault="001E0AA2" w:rsidP="001E0AA2">
            <w:pPr>
              <w:ind w:leftChars="-7" w:left="-2" w:hangingChars="7" w:hanging="13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カンデサルタン錠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12mg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「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BMD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」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0AA2" w:rsidRPr="001E0AA2" w:rsidRDefault="001E0AA2" w:rsidP="001E0AA2">
            <w:pPr>
              <w:ind w:leftChars="-7" w:left="-2" w:hangingChars="7" w:hanging="13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日本薬局方　カンデサルタンシレキセチル錠</w:t>
            </w:r>
          </w:p>
          <w:p w:rsidR="001E0AA2" w:rsidRPr="001E0AA2" w:rsidRDefault="001E0AA2" w:rsidP="001E0AA2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カンデサルタン錠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12mg</w:t>
            </w:r>
            <w:r w:rsidRPr="001E0AA2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（一般名）</w:t>
            </w:r>
          </w:p>
        </w:tc>
      </w:tr>
      <w:tr w:rsidR="00486E67" w:rsidRPr="001E0AA2" w:rsidTr="00A702AF">
        <w:trPr>
          <w:trHeight w:val="567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43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E67" w:rsidRPr="001E0AA2" w:rsidRDefault="00301527" w:rsidP="00486E6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25.8</w:t>
            </w:r>
            <w:r w:rsidR="00486E67" w:rsidRPr="001E0AA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67" w:rsidRPr="001E0AA2" w:rsidRDefault="005B4723" w:rsidP="00486E6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16</w:t>
            </w:r>
            <w:r w:rsidR="002B2F7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3.9</w:t>
            </w:r>
            <w:bookmarkStart w:id="0" w:name="_GoBack"/>
            <w:bookmarkEnd w:id="0"/>
            <w:r w:rsidR="00756D64"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486E67"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486E67" w:rsidRPr="001E0AA2" w:rsidTr="00A702AF">
        <w:trPr>
          <w:trHeight w:val="567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8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287C74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錠中、「日局」カンデサルタン　シレキセチル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12mg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486E67" w:rsidRPr="001E0AA2" w:rsidTr="00A702AF">
        <w:trPr>
          <w:trHeight w:val="567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B2F76">
              <w:rPr>
                <w:rFonts w:asciiTheme="majorHAnsi" w:eastAsia="ＭＳ Ｐゴシック" w:hAnsiTheme="majorHAnsi" w:cstheme="majorHAnsi"/>
                <w:b/>
                <w:spacing w:val="-41"/>
                <w:kern w:val="0"/>
                <w:szCs w:val="21"/>
                <w:fitText w:val="579" w:id="-377303296"/>
              </w:rPr>
              <w:t>薬</w:t>
            </w:r>
            <w:r w:rsidRPr="002B2F76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8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6E67" w:rsidRPr="001E0AA2" w:rsidRDefault="00287C74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持続性アンジオテンシン</w:t>
            </w:r>
            <w:r w:rsidRPr="001E0AA2">
              <w:rPr>
                <w:rFonts w:ascii="ＭＳ ゴシック" w:eastAsia="ＭＳ ゴシック" w:hAnsi="ＭＳ ゴシック" w:cs="ＭＳ ゴシック" w:hint="eastAsia"/>
                <w:szCs w:val="21"/>
              </w:rPr>
              <w:t>Ⅱ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受容体拮抗剤</w:t>
            </w:r>
          </w:p>
        </w:tc>
      </w:tr>
      <w:tr w:rsidR="00486E67" w:rsidRPr="001E0AA2" w:rsidTr="00A702AF">
        <w:trPr>
          <w:trHeight w:val="567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8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287C74" w:rsidP="00287C7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高血圧症、腎実質性高血圧症</w:t>
            </w:r>
          </w:p>
        </w:tc>
      </w:tr>
      <w:tr w:rsidR="00486E67" w:rsidRPr="001E0AA2" w:rsidTr="00A702AF">
        <w:trPr>
          <w:trHeight w:val="980"/>
        </w:trPr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8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87C74" w:rsidRPr="001E0AA2" w:rsidRDefault="00287C74" w:rsidP="00287C74">
            <w:pPr>
              <w:ind w:leftChars="-2" w:left="965" w:hangingChars="450" w:hanging="969"/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高血圧症：通常、成人には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回カンデサルタン　シレキセチルとして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～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を経口投与し、必要に応じ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12mg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まで増量する。ただし、腎障害を伴う場合には、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から投与を開始し、必要に応じ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まで増量する。</w:t>
            </w:r>
          </w:p>
          <w:p w:rsidR="00486E67" w:rsidRPr="001E0AA2" w:rsidRDefault="00287C74" w:rsidP="00287C74">
            <w:pPr>
              <w:tabs>
                <w:tab w:val="left" w:pos="3591"/>
              </w:tabs>
              <w:ind w:leftChars="-2" w:left="991" w:hangingChars="462" w:hanging="995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腎実質性高血圧症：通常、成人には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回カンデサルタン　シレキセチルとして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から投与を開始し、必要に応じ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8mg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まで増量する。</w:t>
            </w:r>
          </w:p>
        </w:tc>
      </w:tr>
      <w:tr w:rsidR="00486E67" w:rsidRPr="001E0AA2" w:rsidTr="00A702AF">
        <w:trPr>
          <w:trHeight w:val="980"/>
        </w:trPr>
        <w:tc>
          <w:tcPr>
            <w:tcW w:w="127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6E67" w:rsidRPr="001E0AA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4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86E67" w:rsidRPr="001E0AA2" w:rsidRDefault="00287C74" w:rsidP="00486E67">
            <w:pPr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</w:rPr>
              <w:t>乳糖水和物、トウモロコシデンプン、ヒドロキシプロピルセルロース、マクロゴール</w:t>
            </w:r>
            <w:r w:rsidRPr="001E0AA2">
              <w:rPr>
                <w:rFonts w:asciiTheme="majorHAnsi" w:eastAsia="ＭＳ Ｐゴシック" w:hAnsiTheme="majorHAnsi" w:cstheme="majorHAnsi"/>
              </w:rPr>
              <w:t>6000</w:t>
            </w:r>
            <w:r w:rsidRPr="001E0AA2">
              <w:rPr>
                <w:rFonts w:asciiTheme="majorHAnsi" w:eastAsia="ＭＳ Ｐゴシック" w:hAnsiTheme="majorHAnsi" w:cstheme="majorHAnsi"/>
              </w:rPr>
              <w:t>、黄色５号、カルメロースカルシウム、ステアリン酸マグネシウム</w:t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486E67" w:rsidRPr="001E0AA2" w:rsidRDefault="00287C74" w:rsidP="00486E67">
            <w:pPr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</w:rPr>
              <w:t>トウモロコシデンプン、カルメロースカルシウム、ヒドロキシプロピルセルロース、マクロゴール</w:t>
            </w:r>
            <w:r w:rsidRPr="001E0AA2">
              <w:rPr>
                <w:rFonts w:asciiTheme="majorHAnsi" w:eastAsia="ＭＳ Ｐゴシック" w:hAnsiTheme="majorHAnsi" w:cstheme="majorHAnsi"/>
              </w:rPr>
              <w:t>6000</w:t>
            </w:r>
            <w:r w:rsidRPr="001E0AA2">
              <w:rPr>
                <w:rFonts w:asciiTheme="majorHAnsi" w:eastAsia="ＭＳ Ｐゴシック" w:hAnsiTheme="majorHAnsi" w:cstheme="majorHAnsi"/>
              </w:rPr>
              <w:t>、ステアリン酸マグネシウム、乳糖水和物、黄色</w:t>
            </w:r>
            <w:r w:rsidR="001E0AA2">
              <w:rPr>
                <w:rFonts w:asciiTheme="majorHAnsi" w:eastAsia="ＭＳ Ｐゴシック" w:hAnsiTheme="majorHAnsi" w:cstheme="majorHAnsi" w:hint="eastAsia"/>
              </w:rPr>
              <w:t>5</w:t>
            </w:r>
            <w:r w:rsidRPr="001E0AA2">
              <w:rPr>
                <w:rFonts w:asciiTheme="majorHAnsi" w:eastAsia="ＭＳ Ｐゴシック" w:hAnsiTheme="majorHAnsi" w:cstheme="majorHAnsi"/>
              </w:rPr>
              <w:t>号</w:t>
            </w:r>
          </w:p>
        </w:tc>
      </w:tr>
      <w:tr w:rsidR="00F024B2" w:rsidRPr="001E0AA2" w:rsidTr="000E7CE5">
        <w:trPr>
          <w:trHeight w:val="321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1E0AA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B2F76">
              <w:rPr>
                <w:rFonts w:asciiTheme="majorHAnsi" w:eastAsia="ＭＳ Ｐゴシック" w:hAnsiTheme="majorHAnsi" w:cstheme="majorHAnsi"/>
                <w:b/>
                <w:spacing w:val="-41"/>
                <w:kern w:val="0"/>
                <w:szCs w:val="21"/>
                <w:fitText w:val="579" w:id="-85842943"/>
              </w:rPr>
              <w:t>性</w:t>
            </w:r>
            <w:r w:rsidRPr="002B2F76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287C74" w:rsidRPr="001E0AA2" w:rsidRDefault="00287C74" w:rsidP="00287C74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うすいだいだい色の割線入りの素錠</w:t>
            </w:r>
          </w:p>
          <w:p w:rsidR="006A59D7" w:rsidRPr="001E0AA2" w:rsidRDefault="006A5858" w:rsidP="00287C74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87C74" w:rsidRPr="001E0AA2">
              <w:rPr>
                <w:rFonts w:asciiTheme="majorHAnsi" w:eastAsia="ＭＳ Ｐゴシック" w:hAnsiTheme="majorHAnsi" w:cstheme="majorHAnsi"/>
                <w:szCs w:val="21"/>
              </w:rPr>
              <w:t>44</w:t>
            </w:r>
          </w:p>
          <w:p w:rsidR="00287C74" w:rsidRPr="001E0AA2" w:rsidRDefault="00287C74" w:rsidP="00287C74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(PTP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に</w:t>
            </w:r>
            <w:r w:rsidR="004E1FAD" w:rsidRPr="001E0AA2">
              <w:rPr>
                <w:rFonts w:asciiTheme="majorHAnsi" w:eastAsia="ＭＳ Ｐゴシック" w:hAnsiTheme="majorHAnsi" w:cstheme="majorHAnsi"/>
                <w:szCs w:val="21"/>
              </w:rPr>
              <w:t>表示</w:t>
            </w:r>
            <w:r w:rsidRPr="001E0AA2">
              <w:rPr>
                <w:rFonts w:asciiTheme="majorHAnsi" w:eastAsia="ＭＳ Ｐゴシック" w:hAnsiTheme="majorHAnsi" w:cstheme="majorHAnsi"/>
                <w:szCs w:val="21"/>
              </w:rPr>
              <w:t>)</w:t>
            </w:r>
          </w:p>
        </w:tc>
        <w:tc>
          <w:tcPr>
            <w:tcW w:w="2272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A7EAA" w:rsidRPr="001E0AA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2A7EAA" w:rsidRPr="001E0AA2" w:rsidRDefault="001E0AA2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6D14F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6D14F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72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1E0AA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="004E1FAD"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g</w:t>
            </w: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1E0AA2" w:rsidTr="000E7CE5">
        <w:trPr>
          <w:trHeight w:val="243"/>
        </w:trPr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1E0AA2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271" w:type="dxa"/>
            <w:vMerge/>
            <w:tcBorders>
              <w:left w:val="single" w:sz="12" w:space="0" w:color="000000"/>
            </w:tcBorders>
          </w:tcPr>
          <w:p w:rsidR="002A7EAA" w:rsidRPr="001E0AA2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27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A7EAA" w:rsidRPr="001E0AA2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</w:t>
            </w:r>
            <w:r w:rsidR="006A59D7"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7EAA" w:rsidRPr="001E0AA2" w:rsidRDefault="004E1FA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2272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1E0AA2" w:rsidRDefault="004E1FA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130</w:t>
            </w:r>
          </w:p>
        </w:tc>
      </w:tr>
      <w:tr w:rsidR="00F024B2" w:rsidRPr="001E0AA2" w:rsidTr="000E7CE5">
        <w:trPr>
          <w:trHeight w:val="904"/>
        </w:trPr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1E0AA2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271" w:type="dxa"/>
            <w:vMerge/>
            <w:tcBorders>
              <w:left w:val="single" w:sz="12" w:space="0" w:color="000000"/>
            </w:tcBorders>
          </w:tcPr>
          <w:p w:rsidR="002A7EAA" w:rsidRPr="001E0AA2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6A5858" w:rsidRPr="001E0AA2" w:rsidRDefault="008716EB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4C294C57">
                  <wp:simplePos x="0" y="0"/>
                  <wp:positionH relativeFrom="column">
                    <wp:posOffset>456243</wp:posOffset>
                  </wp:positionH>
                  <wp:positionV relativeFrom="paragraph">
                    <wp:posOffset>81280</wp:posOffset>
                  </wp:positionV>
                  <wp:extent cx="426720" cy="4267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1E0AA2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2A7EAA" w:rsidRPr="001E0AA2" w:rsidRDefault="008716EB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7926889F">
                  <wp:simplePos x="0" y="0"/>
                  <wp:positionH relativeFrom="column">
                    <wp:posOffset>459418</wp:posOffset>
                  </wp:positionH>
                  <wp:positionV relativeFrom="paragraph">
                    <wp:posOffset>81280</wp:posOffset>
                  </wp:positionV>
                  <wp:extent cx="426720" cy="4267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1E0AA2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272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1E0AA2" w:rsidRDefault="008716EB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7D423C5C">
                  <wp:simplePos x="0" y="0"/>
                  <wp:positionH relativeFrom="column">
                    <wp:posOffset>450528</wp:posOffset>
                  </wp:positionH>
                  <wp:positionV relativeFrom="paragraph">
                    <wp:posOffset>81280</wp:posOffset>
                  </wp:positionV>
                  <wp:extent cx="426720" cy="4267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1E0AA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1E0AA2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553983" w:rsidRPr="001E0AA2" w:rsidTr="00A702A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1E0AA2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553983" w:rsidRPr="001E0AA2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553983" w:rsidRPr="001E0AA2" w:rsidRDefault="00553983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543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53983" w:rsidRPr="001E0AA2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E0AA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（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pH4.0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ポリソルベート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80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 xml:space="preserve">　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1.0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％（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w/v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 xml:space="preserve">）添加　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50rpm</w:t>
            </w:r>
            <w:r w:rsidR="00F833A8" w:rsidRPr="001E0AA2">
              <w:rPr>
                <w:rFonts w:asciiTheme="majorHAnsi" w:eastAsia="ＭＳ Ｐゴシック" w:hAnsiTheme="majorHAnsi" w:cstheme="majorHAnsi"/>
                <w:sz w:val="14"/>
                <w:szCs w:val="14"/>
              </w:rPr>
              <w:t>）</w:t>
            </w:r>
            <w:r w:rsidRPr="001E0AA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:rsidR="008D749C" w:rsidRPr="001E0AA2" w:rsidRDefault="00A702A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E0AA2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5C1A14A">
                  <wp:simplePos x="0" y="0"/>
                  <wp:positionH relativeFrom="column">
                    <wp:posOffset>47213</wp:posOffset>
                  </wp:positionH>
                  <wp:positionV relativeFrom="paragraph">
                    <wp:posOffset>51996</wp:posOffset>
                  </wp:positionV>
                  <wp:extent cx="2685258" cy="2042160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038" cy="20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53983" w:rsidRPr="001E0AA2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E0AA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F833A8" w:rsidRPr="001E0AA2" w:rsidRDefault="00F833A8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E0AA2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EAD24C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194129</wp:posOffset>
                  </wp:positionV>
                  <wp:extent cx="2721841" cy="1819842"/>
                  <wp:effectExtent l="0" t="0" r="254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41" cy="181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3983" w:rsidRPr="001E0AA2" w:rsidTr="00A702AF">
        <w:trPr>
          <w:trHeight w:val="702"/>
        </w:trPr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1E0AA2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553983" w:rsidRPr="001E0AA2" w:rsidRDefault="00553983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553983" w:rsidRPr="001E0AA2" w:rsidRDefault="00BB46BC" w:rsidP="008D749C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1E0AA2" w:rsidTr="00A702AF">
        <w:trPr>
          <w:trHeight w:val="1043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1E0AA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E0AA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8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1E0AA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7CE5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0AA2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7C74"/>
    <w:rsid w:val="00296EF4"/>
    <w:rsid w:val="002A050E"/>
    <w:rsid w:val="002A55B3"/>
    <w:rsid w:val="002A7EAA"/>
    <w:rsid w:val="002B2F76"/>
    <w:rsid w:val="002C0647"/>
    <w:rsid w:val="002D5141"/>
    <w:rsid w:val="002D7188"/>
    <w:rsid w:val="002E2531"/>
    <w:rsid w:val="00301527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1FAD"/>
    <w:rsid w:val="004E5EAE"/>
    <w:rsid w:val="0050238E"/>
    <w:rsid w:val="00535C36"/>
    <w:rsid w:val="0055239F"/>
    <w:rsid w:val="00553983"/>
    <w:rsid w:val="005771D8"/>
    <w:rsid w:val="00586986"/>
    <w:rsid w:val="005A435B"/>
    <w:rsid w:val="005B4723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4F35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56D64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716EB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3DAA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2AF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299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33A8"/>
    <w:rsid w:val="00FA2D28"/>
    <w:rsid w:val="00FB7864"/>
    <w:rsid w:val="00FD7A10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8C2DD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8516-6576-4DCD-9F4B-705FE388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カンデサルタン錠160mg「BMD」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カンデサルタン錠16mg「BMD」</dc:title>
  <dc:creator>BIOWS27</dc:creator>
  <cp:lastModifiedBy>BIOWS27</cp:lastModifiedBy>
  <cp:revision>18</cp:revision>
  <cp:lastPrinted>2018-04-06T01:47:00Z</cp:lastPrinted>
  <dcterms:created xsi:type="dcterms:W3CDTF">2018-03-23T07:39:00Z</dcterms:created>
  <dcterms:modified xsi:type="dcterms:W3CDTF">2020-03-18T05:59:00Z</dcterms:modified>
</cp:coreProperties>
</file>